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21D" w:rsidRPr="00A95DC4" w:rsidRDefault="000D421D" w:rsidP="000D421D">
      <w:pPr>
        <w:pStyle w:val="a3"/>
        <w:tabs>
          <w:tab w:val="clear" w:pos="4153"/>
          <w:tab w:val="left" w:pos="8085"/>
        </w:tabs>
      </w:pPr>
    </w:p>
    <w:tbl>
      <w:tblPr>
        <w:tblW w:w="5000" w:type="pct"/>
        <w:tblLayout w:type="fixed"/>
        <w:tblLook w:val="0000"/>
      </w:tblPr>
      <w:tblGrid>
        <w:gridCol w:w="2371"/>
        <w:gridCol w:w="5014"/>
        <w:gridCol w:w="3035"/>
      </w:tblGrid>
      <w:tr w:rsidR="00716385" w:rsidRPr="00A95DC4" w:rsidTr="009E2996">
        <w:trPr>
          <w:cantSplit/>
          <w:trHeight w:val="511"/>
        </w:trPr>
        <w:tc>
          <w:tcPr>
            <w:tcW w:w="2329" w:type="dxa"/>
            <w:vAlign w:val="center"/>
          </w:tcPr>
          <w:p w:rsidR="00716385" w:rsidRPr="00A95DC4" w:rsidRDefault="00716385" w:rsidP="00EF452A">
            <w:pPr>
              <w:tabs>
                <w:tab w:val="left" w:pos="8085"/>
              </w:tabs>
              <w:spacing w:after="0"/>
              <w:rPr>
                <w:rFonts w:cs="Arial"/>
              </w:rPr>
            </w:pPr>
            <w:r w:rsidRPr="00A95DC4">
              <w:rPr>
                <w:rFonts w:cs="Arial"/>
                <w:b/>
                <w:sz w:val="18"/>
                <w:szCs w:val="18"/>
              </w:rPr>
              <w:t>ΕΛΛΗΝΙΚΗ ΔΗΜΟΚΡΑΤΙΑ</w:t>
            </w:r>
          </w:p>
        </w:tc>
        <w:tc>
          <w:tcPr>
            <w:tcW w:w="4925" w:type="dxa"/>
            <w:vAlign w:val="center"/>
          </w:tcPr>
          <w:p w:rsidR="00716385" w:rsidRPr="00A95DC4" w:rsidRDefault="00716385" w:rsidP="00234719">
            <w:pPr>
              <w:pStyle w:val="af0"/>
              <w:jc w:val="left"/>
            </w:pPr>
            <w:r w:rsidRPr="00A95DC4">
              <w:t xml:space="preserve">ΑΡΙΣΤΟΤΕΛΕΙΟ ΠΑΝΕΠΙΣΤΗΜΙΟ ΘΕΣΣΑΛΟΝΙΚΗΣ </w:t>
            </w:r>
          </w:p>
          <w:p w:rsidR="00716385" w:rsidRDefault="00716385" w:rsidP="00234719">
            <w:pPr>
              <w:pStyle w:val="af0"/>
            </w:pPr>
            <w:r w:rsidRPr="00A95DC4">
              <w:t>ΠΟΛΥΤΕΧΝΙΚΗ ΣΧΟΛΗ</w:t>
            </w:r>
          </w:p>
          <w:p w:rsidR="00B96A80" w:rsidRPr="00B96A80" w:rsidRDefault="00B96A80" w:rsidP="00EF452A">
            <w:pPr>
              <w:spacing w:after="0"/>
            </w:pPr>
            <w:r w:rsidRPr="00D664E2">
              <w:rPr>
                <w:rFonts w:cs="Arial"/>
                <w:b/>
                <w:sz w:val="20"/>
                <w:szCs w:val="20"/>
              </w:rPr>
              <w:t>ΤΜΗΜΑ ΧΗΜΙΚΩΝ ΜΗΧΑΝΙΚΩΝ</w:t>
            </w:r>
          </w:p>
        </w:tc>
        <w:tc>
          <w:tcPr>
            <w:tcW w:w="2981" w:type="dxa"/>
            <w:vMerge w:val="restart"/>
            <w:vAlign w:val="center"/>
          </w:tcPr>
          <w:p w:rsidR="00716385" w:rsidRPr="00A95DC4" w:rsidRDefault="00716385" w:rsidP="00EF452A">
            <w:pPr>
              <w:tabs>
                <w:tab w:val="left" w:pos="8085"/>
              </w:tabs>
              <w:spacing w:after="0"/>
              <w:rPr>
                <w:rFonts w:cs="Arial"/>
              </w:rPr>
            </w:pPr>
            <w:r w:rsidRPr="00A95DC4">
              <w:rPr>
                <w:rFonts w:cs="Arial"/>
                <w:b/>
                <w:noProof/>
                <w:sz w:val="20"/>
                <w:szCs w:val="20"/>
              </w:rPr>
              <w:drawing>
                <wp:inline distT="0" distB="0" distL="0" distR="0">
                  <wp:extent cx="1556951" cy="377020"/>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website1.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6951" cy="377020"/>
                          </a:xfrm>
                          <a:prstGeom prst="rect">
                            <a:avLst/>
                          </a:prstGeom>
                        </pic:spPr>
                      </pic:pic>
                    </a:graphicData>
                  </a:graphic>
                </wp:inline>
              </w:drawing>
            </w:r>
          </w:p>
        </w:tc>
      </w:tr>
      <w:tr w:rsidR="00B96A80" w:rsidRPr="006A6E31" w:rsidTr="009E2996">
        <w:trPr>
          <w:cantSplit/>
          <w:trHeight w:val="447"/>
        </w:trPr>
        <w:tc>
          <w:tcPr>
            <w:tcW w:w="2329" w:type="dxa"/>
            <w:vMerge w:val="restart"/>
          </w:tcPr>
          <w:p w:rsidR="00B96A80" w:rsidRPr="00A95DC4" w:rsidRDefault="00B96A80" w:rsidP="006A6E31">
            <w:pPr>
              <w:tabs>
                <w:tab w:val="left" w:pos="8085"/>
              </w:tabs>
              <w:spacing w:afterLines="20"/>
              <w:jc w:val="center"/>
              <w:rPr>
                <w:rFonts w:cs="Arial"/>
                <w:color w:val="000000"/>
                <w:lang w:val="en-US"/>
              </w:rPr>
            </w:pPr>
            <w:r w:rsidRPr="00A95DC4">
              <w:rPr>
                <w:rFonts w:cs="Arial"/>
                <w:noProof/>
                <w:color w:val="000000"/>
              </w:rPr>
              <w:drawing>
                <wp:inline distT="0" distB="0" distL="0" distR="0">
                  <wp:extent cx="588818" cy="554181"/>
                  <wp:effectExtent l="0" t="0" r="190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uth logo black"/>
                          <pic:cNvPicPr>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91323" cy="556539"/>
                          </a:xfrm>
                          <a:prstGeom prst="rect">
                            <a:avLst/>
                          </a:prstGeom>
                          <a:noFill/>
                          <a:ln>
                            <a:noFill/>
                          </a:ln>
                        </pic:spPr>
                      </pic:pic>
                    </a:graphicData>
                  </a:graphic>
                </wp:inline>
              </w:drawing>
            </w:r>
          </w:p>
          <w:p w:rsidR="00B96A80" w:rsidRPr="00A95DC4" w:rsidRDefault="00B96A80" w:rsidP="00EF452A">
            <w:pPr>
              <w:tabs>
                <w:tab w:val="left" w:pos="8085"/>
              </w:tabs>
              <w:spacing w:after="0"/>
              <w:jc w:val="center"/>
              <w:rPr>
                <w:rFonts w:cs="Arial"/>
              </w:rPr>
            </w:pPr>
            <w:r w:rsidRPr="00A95DC4">
              <w:rPr>
                <w:rFonts w:cs="Arial"/>
                <w:b/>
                <w:sz w:val="18"/>
                <w:szCs w:val="18"/>
              </w:rPr>
              <w:t>ΑΡΙΣΤΟΤΕΛΕΙΟ ΠΑΝΕΠΙΣΤΗΜΙΟ ΘΕΣΣΑΛΟΝΙΚΗΣ</w:t>
            </w:r>
          </w:p>
        </w:tc>
        <w:tc>
          <w:tcPr>
            <w:tcW w:w="4925" w:type="dxa"/>
            <w:vMerge w:val="restart"/>
          </w:tcPr>
          <w:p w:rsidR="00B96A80" w:rsidRDefault="00B96A80" w:rsidP="006A6E31">
            <w:pPr>
              <w:tabs>
                <w:tab w:val="left" w:pos="8085"/>
              </w:tabs>
              <w:spacing w:afterLines="30"/>
              <w:rPr>
                <w:rFonts w:cs="Arial"/>
                <w:w w:val="90"/>
                <w:sz w:val="18"/>
                <w:szCs w:val="18"/>
              </w:rPr>
            </w:pPr>
          </w:p>
          <w:p w:rsidR="00B96A80" w:rsidRDefault="00B96A80" w:rsidP="00EF452A">
            <w:pPr>
              <w:tabs>
                <w:tab w:val="left" w:pos="8085"/>
              </w:tabs>
              <w:spacing w:after="0"/>
              <w:rPr>
                <w:rFonts w:cs="Arial"/>
                <w:w w:val="90"/>
                <w:sz w:val="18"/>
                <w:szCs w:val="18"/>
              </w:rPr>
            </w:pPr>
          </w:p>
          <w:p w:rsidR="00B96A80" w:rsidRPr="00A95DC4" w:rsidRDefault="00B96A80" w:rsidP="00EF452A">
            <w:pPr>
              <w:tabs>
                <w:tab w:val="left" w:pos="8085"/>
              </w:tabs>
              <w:spacing w:after="0"/>
              <w:rPr>
                <w:rFonts w:cs="Arial"/>
                <w:w w:val="90"/>
                <w:sz w:val="18"/>
                <w:szCs w:val="18"/>
              </w:rPr>
            </w:pPr>
            <w:r w:rsidRPr="00A95DC4">
              <w:rPr>
                <w:rFonts w:cs="Arial"/>
                <w:w w:val="90"/>
                <w:sz w:val="18"/>
                <w:szCs w:val="18"/>
              </w:rPr>
              <w:t>ΤΟΜΕΑΣ ΤΕΧΝΟΛΟΓΙΩΝ</w:t>
            </w:r>
          </w:p>
          <w:p w:rsidR="00B96A80" w:rsidRPr="00A95DC4" w:rsidRDefault="00B96A80" w:rsidP="00EF452A">
            <w:pPr>
              <w:tabs>
                <w:tab w:val="left" w:pos="8085"/>
              </w:tabs>
              <w:spacing w:after="0"/>
              <w:ind w:right="-108"/>
              <w:rPr>
                <w:rFonts w:cs="Arial"/>
                <w:sz w:val="18"/>
                <w:szCs w:val="18"/>
              </w:rPr>
            </w:pPr>
            <w:r w:rsidRPr="00A95DC4">
              <w:rPr>
                <w:rFonts w:cs="Arial"/>
                <w:sz w:val="18"/>
                <w:szCs w:val="18"/>
              </w:rPr>
              <w:t>ΕΡΓΑΣΤΗΡΙΟ ΠΕΡΙΒΑΛΛΟΝΤΙΚΗΣ ΜΗΧΑΝΙΚΗΣ</w:t>
            </w:r>
          </w:p>
          <w:p w:rsidR="00B96A80" w:rsidRPr="00A95DC4" w:rsidRDefault="00B96A80" w:rsidP="00EF452A">
            <w:pPr>
              <w:tabs>
                <w:tab w:val="left" w:pos="8085"/>
              </w:tabs>
              <w:spacing w:after="0"/>
              <w:ind w:right="-250"/>
              <w:rPr>
                <w:rFonts w:cs="Arial"/>
                <w:sz w:val="18"/>
                <w:szCs w:val="18"/>
              </w:rPr>
            </w:pPr>
            <w:r w:rsidRPr="00A95DC4">
              <w:rPr>
                <w:rFonts w:cs="Arial"/>
                <w:sz w:val="18"/>
                <w:szCs w:val="18"/>
              </w:rPr>
              <w:t>Καθηγητής Δημοσθένης Α. Σαρηγιάννης</w:t>
            </w:r>
          </w:p>
          <w:p w:rsidR="00B96A80" w:rsidRPr="00A95DC4" w:rsidRDefault="00B96A80" w:rsidP="00EF452A">
            <w:pPr>
              <w:tabs>
                <w:tab w:val="left" w:pos="8085"/>
              </w:tabs>
              <w:spacing w:after="0"/>
              <w:rPr>
                <w:rFonts w:cs="Arial"/>
                <w:sz w:val="18"/>
                <w:szCs w:val="18"/>
                <w:lang w:val="it-IT"/>
              </w:rPr>
            </w:pPr>
            <w:r w:rsidRPr="00A95DC4">
              <w:rPr>
                <w:rFonts w:cs="Arial"/>
                <w:w w:val="90"/>
                <w:sz w:val="18"/>
                <w:szCs w:val="18"/>
              </w:rPr>
              <w:t>Τηλ</w:t>
            </w:r>
            <w:r w:rsidRPr="00A95DC4">
              <w:rPr>
                <w:rFonts w:cs="Arial"/>
                <w:sz w:val="18"/>
                <w:szCs w:val="18"/>
                <w:lang w:val="it-IT"/>
              </w:rPr>
              <w:t xml:space="preserve">.  : +30 2310 99 4562 </w:t>
            </w:r>
          </w:p>
          <w:p w:rsidR="00B96A80" w:rsidRPr="00ED1B88" w:rsidRDefault="00B96A80" w:rsidP="00EF452A">
            <w:pPr>
              <w:tabs>
                <w:tab w:val="left" w:pos="8085"/>
              </w:tabs>
              <w:spacing w:after="0"/>
              <w:rPr>
                <w:rFonts w:cs="Arial"/>
                <w:sz w:val="20"/>
                <w:szCs w:val="20"/>
                <w:lang w:val="it-IT"/>
              </w:rPr>
            </w:pPr>
            <w:r w:rsidRPr="00A95DC4">
              <w:rPr>
                <w:rFonts w:cs="Arial"/>
                <w:w w:val="90"/>
                <w:sz w:val="18"/>
                <w:szCs w:val="18"/>
                <w:lang w:val="de-DE"/>
              </w:rPr>
              <w:t>e-mail</w:t>
            </w:r>
            <w:r w:rsidRPr="00A95DC4">
              <w:rPr>
                <w:rFonts w:cs="Arial"/>
                <w:sz w:val="18"/>
                <w:szCs w:val="17"/>
                <w:lang w:val="de-DE"/>
              </w:rPr>
              <w:t xml:space="preserve"> :</w:t>
            </w:r>
            <w:r w:rsidRPr="00A95DC4">
              <w:rPr>
                <w:rFonts w:cs="Arial"/>
                <w:sz w:val="18"/>
                <w:szCs w:val="17"/>
                <w:lang w:val="it-IT"/>
              </w:rPr>
              <w:t>sarigiannis@auth.gr</w:t>
            </w:r>
          </w:p>
        </w:tc>
        <w:tc>
          <w:tcPr>
            <w:tcW w:w="2981" w:type="dxa"/>
            <w:vMerge/>
          </w:tcPr>
          <w:p w:rsidR="00B96A80" w:rsidRPr="00ED1B88" w:rsidRDefault="00B96A80" w:rsidP="00EF452A">
            <w:pPr>
              <w:spacing w:after="0"/>
              <w:rPr>
                <w:rFonts w:cs="Arial"/>
                <w:lang w:val="it-IT"/>
              </w:rPr>
            </w:pPr>
          </w:p>
        </w:tc>
      </w:tr>
      <w:tr w:rsidR="00B96A80" w:rsidRPr="00A95DC4" w:rsidTr="009E2996">
        <w:trPr>
          <w:cantSplit/>
          <w:trHeight w:val="941"/>
        </w:trPr>
        <w:tc>
          <w:tcPr>
            <w:tcW w:w="2329" w:type="dxa"/>
            <w:vMerge/>
            <w:vAlign w:val="center"/>
          </w:tcPr>
          <w:p w:rsidR="00B96A80" w:rsidRPr="00ED1B88" w:rsidRDefault="00B96A80" w:rsidP="006A6E31">
            <w:pPr>
              <w:tabs>
                <w:tab w:val="left" w:pos="8085"/>
              </w:tabs>
              <w:spacing w:afterLines="20"/>
              <w:rPr>
                <w:rFonts w:cs="Arial"/>
                <w:lang w:val="it-IT"/>
              </w:rPr>
            </w:pPr>
          </w:p>
        </w:tc>
        <w:tc>
          <w:tcPr>
            <w:tcW w:w="4925" w:type="dxa"/>
            <w:vMerge/>
            <w:vAlign w:val="bottom"/>
          </w:tcPr>
          <w:p w:rsidR="00B96A80" w:rsidRPr="00A95DC4" w:rsidRDefault="00B96A80" w:rsidP="006A6E31">
            <w:pPr>
              <w:tabs>
                <w:tab w:val="left" w:pos="8085"/>
              </w:tabs>
              <w:spacing w:afterLines="20"/>
              <w:rPr>
                <w:rFonts w:cs="Arial"/>
                <w:lang w:val="it-IT"/>
              </w:rPr>
            </w:pPr>
          </w:p>
        </w:tc>
        <w:tc>
          <w:tcPr>
            <w:tcW w:w="2981" w:type="dxa"/>
            <w:vAlign w:val="bottom"/>
          </w:tcPr>
          <w:p w:rsidR="00B96A80" w:rsidRPr="00A95DC4" w:rsidRDefault="00B96A80" w:rsidP="006A6E31">
            <w:pPr>
              <w:tabs>
                <w:tab w:val="left" w:pos="8085"/>
              </w:tabs>
              <w:spacing w:afterLines="30"/>
              <w:rPr>
                <w:rFonts w:cs="Arial"/>
                <w:sz w:val="18"/>
                <w:szCs w:val="18"/>
              </w:rPr>
            </w:pPr>
            <w:r w:rsidRPr="00A95DC4">
              <w:rPr>
                <w:rFonts w:cs="Arial"/>
                <w:sz w:val="18"/>
                <w:szCs w:val="18"/>
              </w:rPr>
              <w:t xml:space="preserve">Θεσσαλονίκη, </w:t>
            </w:r>
            <w:r w:rsidR="0089431A" w:rsidRPr="00A95DC4">
              <w:rPr>
                <w:rFonts w:cs="Arial"/>
                <w:sz w:val="18"/>
                <w:szCs w:val="18"/>
              </w:rPr>
              <w:fldChar w:fldCharType="begin"/>
            </w:r>
            <w:r w:rsidRPr="00A95DC4">
              <w:rPr>
                <w:rFonts w:cs="Arial"/>
                <w:sz w:val="18"/>
                <w:szCs w:val="18"/>
              </w:rPr>
              <w:instrText xml:space="preserve"> TIME \@ "d/M/yyyy" </w:instrText>
            </w:r>
            <w:r w:rsidR="0089431A" w:rsidRPr="00A95DC4">
              <w:rPr>
                <w:rFonts w:cs="Arial"/>
                <w:sz w:val="18"/>
                <w:szCs w:val="18"/>
              </w:rPr>
              <w:fldChar w:fldCharType="separate"/>
            </w:r>
            <w:r w:rsidR="006A6E31">
              <w:rPr>
                <w:rFonts w:cs="Arial"/>
                <w:noProof/>
                <w:sz w:val="18"/>
                <w:szCs w:val="18"/>
              </w:rPr>
              <w:t>9/8/2020</w:t>
            </w:r>
            <w:r w:rsidR="0089431A" w:rsidRPr="00A95DC4">
              <w:rPr>
                <w:rFonts w:cs="Arial"/>
                <w:sz w:val="18"/>
                <w:szCs w:val="18"/>
              </w:rPr>
              <w:fldChar w:fldCharType="end"/>
            </w:r>
          </w:p>
          <w:p w:rsidR="00B96A80" w:rsidRPr="00A95DC4" w:rsidRDefault="00B96A80" w:rsidP="006A6E31">
            <w:pPr>
              <w:tabs>
                <w:tab w:val="left" w:pos="8085"/>
              </w:tabs>
              <w:spacing w:afterLines="30"/>
              <w:rPr>
                <w:rFonts w:cs="Arial"/>
                <w:sz w:val="18"/>
                <w:szCs w:val="18"/>
              </w:rPr>
            </w:pPr>
            <w:r w:rsidRPr="00A95DC4">
              <w:rPr>
                <w:rFonts w:cs="Arial"/>
                <w:w w:val="90"/>
                <w:sz w:val="18"/>
                <w:szCs w:val="18"/>
              </w:rPr>
              <w:t xml:space="preserve">Αριθ. Πρωτ. </w:t>
            </w:r>
            <w:r w:rsidR="009F5876">
              <w:rPr>
                <w:rFonts w:cs="Arial"/>
                <w:w w:val="90"/>
                <w:sz w:val="18"/>
                <w:szCs w:val="18"/>
                <w:lang w:val="en-US"/>
              </w:rPr>
              <w:t>99</w:t>
            </w:r>
            <w:r w:rsidRPr="00A95DC4">
              <w:rPr>
                <w:rFonts w:cs="Arial"/>
                <w:w w:val="90"/>
                <w:sz w:val="18"/>
                <w:szCs w:val="18"/>
              </w:rPr>
              <w:t xml:space="preserve"> /2020</w:t>
            </w:r>
          </w:p>
          <w:p w:rsidR="00B96A80" w:rsidRPr="00A95DC4" w:rsidRDefault="00B96A80" w:rsidP="006A6E31">
            <w:pPr>
              <w:tabs>
                <w:tab w:val="left" w:pos="8085"/>
              </w:tabs>
              <w:spacing w:afterLines="30"/>
              <w:rPr>
                <w:rFonts w:cs="Arial"/>
                <w:sz w:val="18"/>
                <w:szCs w:val="18"/>
              </w:rPr>
            </w:pPr>
          </w:p>
          <w:p w:rsidR="00B96A80" w:rsidRPr="00A95DC4" w:rsidRDefault="00B96A80" w:rsidP="00EF452A">
            <w:pPr>
              <w:spacing w:after="0"/>
              <w:rPr>
                <w:rFonts w:cs="Arial"/>
              </w:rPr>
            </w:pPr>
          </w:p>
        </w:tc>
      </w:tr>
    </w:tbl>
    <w:p w:rsidR="000702ED" w:rsidRPr="00A95DC4" w:rsidRDefault="000702ED" w:rsidP="009E2996">
      <w:pPr>
        <w:pBdr>
          <w:bottom w:val="single" w:sz="4" w:space="1" w:color="auto"/>
        </w:pBdr>
        <w:rPr>
          <w:b/>
          <w:i/>
        </w:rPr>
      </w:pPr>
    </w:p>
    <w:p w:rsidR="008A477A" w:rsidRPr="00A95DC4" w:rsidRDefault="00E31CBB" w:rsidP="007B79C6">
      <w:r w:rsidRPr="00A95DC4">
        <w:tab/>
      </w:r>
      <w:r w:rsidRPr="00A95DC4">
        <w:tab/>
      </w:r>
      <w:r w:rsidRPr="00A95DC4">
        <w:tab/>
      </w:r>
      <w:r w:rsidRPr="00A95DC4">
        <w:tab/>
      </w:r>
      <w:r w:rsidRPr="00A95DC4">
        <w:tab/>
      </w:r>
      <w:r w:rsidRPr="00A95DC4">
        <w:tab/>
      </w:r>
      <w:r w:rsidRPr="00A95DC4">
        <w:tab/>
      </w:r>
      <w:r w:rsidRPr="00A95DC4">
        <w:tab/>
      </w:r>
    </w:p>
    <w:p w:rsidR="008A477A" w:rsidRPr="00753B97" w:rsidRDefault="00D26FEE" w:rsidP="00753B97">
      <w:pPr>
        <w:pStyle w:val="af1"/>
        <w:jc w:val="left"/>
        <w:rPr>
          <w:sz w:val="44"/>
          <w:szCs w:val="44"/>
        </w:rPr>
      </w:pPr>
      <w:r w:rsidRPr="00753B97">
        <w:rPr>
          <w:sz w:val="44"/>
          <w:szCs w:val="44"/>
        </w:rPr>
        <w:t xml:space="preserve">Μελέτη </w:t>
      </w:r>
      <w:r w:rsidR="003453DE" w:rsidRPr="00753B97">
        <w:rPr>
          <w:sz w:val="44"/>
          <w:szCs w:val="44"/>
        </w:rPr>
        <w:t xml:space="preserve">διαχείρισης </w:t>
      </w:r>
      <w:r w:rsidR="00753B97">
        <w:rPr>
          <w:sz w:val="44"/>
          <w:szCs w:val="44"/>
        </w:rPr>
        <w:t xml:space="preserve">του </w:t>
      </w:r>
      <w:r w:rsidR="003453DE" w:rsidRPr="00753B97">
        <w:rPr>
          <w:sz w:val="44"/>
          <w:szCs w:val="44"/>
        </w:rPr>
        <w:t xml:space="preserve">υγειονομικού κινδύνου από την </w:t>
      </w:r>
      <w:r w:rsidR="003453DE" w:rsidRPr="00753B97">
        <w:rPr>
          <w:sz w:val="44"/>
          <w:szCs w:val="44"/>
          <w:lang w:val="en-US"/>
        </w:rPr>
        <w:t>Covid</w:t>
      </w:r>
      <w:r w:rsidR="003453DE" w:rsidRPr="00753B97">
        <w:rPr>
          <w:sz w:val="44"/>
          <w:szCs w:val="44"/>
        </w:rPr>
        <w:t xml:space="preserve">-19 </w:t>
      </w:r>
      <w:r w:rsidR="0002525F" w:rsidRPr="00753B97">
        <w:rPr>
          <w:sz w:val="44"/>
          <w:szCs w:val="44"/>
        </w:rPr>
        <w:t>στην Ελλάδα</w:t>
      </w:r>
    </w:p>
    <w:p w:rsidR="00556B0B" w:rsidRDefault="00E31CBB" w:rsidP="00FA06E5">
      <w:pPr>
        <w:ind w:left="6480" w:firstLine="720"/>
      </w:pPr>
      <w:r w:rsidRPr="00A95DC4">
        <w:t xml:space="preserve">Θεσσαλονίκη, </w:t>
      </w:r>
      <w:r w:rsidR="0089431A" w:rsidRPr="00A95DC4">
        <w:fldChar w:fldCharType="begin"/>
      </w:r>
      <w:r w:rsidR="007212FD" w:rsidRPr="00A95DC4">
        <w:instrText xml:space="preserve"> TIME \@ "d/M/yyyy" </w:instrText>
      </w:r>
      <w:r w:rsidR="0089431A" w:rsidRPr="00A95DC4">
        <w:fldChar w:fldCharType="separate"/>
      </w:r>
      <w:r w:rsidR="006A6E31">
        <w:rPr>
          <w:noProof/>
        </w:rPr>
        <w:t>9/8/2020</w:t>
      </w:r>
      <w:r w:rsidR="0089431A" w:rsidRPr="00A95DC4">
        <w:fldChar w:fldCharType="end"/>
      </w:r>
    </w:p>
    <w:p w:rsidR="009170DC" w:rsidRDefault="009170DC" w:rsidP="00FA06E5">
      <w:pPr>
        <w:ind w:left="6480" w:firstLine="720"/>
      </w:pPr>
    </w:p>
    <w:p w:rsidR="009170DC" w:rsidRPr="00A95DC4" w:rsidRDefault="009170DC" w:rsidP="00FA06E5">
      <w:pPr>
        <w:ind w:left="6480" w:firstLine="720"/>
      </w:pPr>
    </w:p>
    <w:sdt>
      <w:sdtPr>
        <w:rPr>
          <w:rFonts w:ascii="Arial Nova Light" w:eastAsia="Times New Roman" w:hAnsi="Arial Nova Light" w:cs="Times New Roman"/>
          <w:color w:val="auto"/>
          <w:sz w:val="22"/>
          <w:szCs w:val="24"/>
          <w:lang w:val="el-GR" w:eastAsia="el-GR"/>
        </w:rPr>
        <w:id w:val="146871307"/>
        <w:docPartObj>
          <w:docPartGallery w:val="Table of Contents"/>
          <w:docPartUnique/>
        </w:docPartObj>
      </w:sdtPr>
      <w:sdtEndPr>
        <w:rPr>
          <w:b/>
          <w:bCs/>
          <w:noProof/>
        </w:rPr>
      </w:sdtEndPr>
      <w:sdtContent>
        <w:p w:rsidR="00234719" w:rsidRPr="00234719" w:rsidRDefault="00234719">
          <w:pPr>
            <w:pStyle w:val="af"/>
            <w:rPr>
              <w:lang w:val="el-GR"/>
            </w:rPr>
          </w:pPr>
          <w:r>
            <w:rPr>
              <w:lang w:val="el-GR"/>
            </w:rPr>
            <w:t>Περιεχόμενα</w:t>
          </w:r>
        </w:p>
        <w:p w:rsidR="00B24E8E" w:rsidRDefault="0089431A">
          <w:pPr>
            <w:pStyle w:val="10"/>
            <w:tabs>
              <w:tab w:val="right" w:leader="dot" w:pos="10194"/>
            </w:tabs>
            <w:rPr>
              <w:rFonts w:asciiTheme="minorHAnsi" w:eastAsiaTheme="minorEastAsia" w:hAnsiTheme="minorHAnsi" w:cstheme="minorBidi"/>
              <w:noProof/>
              <w:szCs w:val="22"/>
              <w:lang w:val="en-US" w:eastAsia="en-US"/>
            </w:rPr>
          </w:pPr>
          <w:r w:rsidRPr="0089431A">
            <w:fldChar w:fldCharType="begin"/>
          </w:r>
          <w:r w:rsidR="00234719">
            <w:instrText xml:space="preserve"> TOC \o "1-3" \h \z \u </w:instrText>
          </w:r>
          <w:r w:rsidRPr="0089431A">
            <w:fldChar w:fldCharType="separate"/>
          </w:r>
          <w:hyperlink w:anchor="_Toc47858571" w:history="1">
            <w:r w:rsidR="00B24E8E" w:rsidRPr="00D75F63">
              <w:rPr>
                <w:rStyle w:val="-"/>
                <w:noProof/>
              </w:rPr>
              <w:t>Εκτελεστική Περίληψη</w:t>
            </w:r>
            <w:r w:rsidR="00B24E8E">
              <w:rPr>
                <w:noProof/>
                <w:webHidden/>
              </w:rPr>
              <w:tab/>
            </w:r>
            <w:r>
              <w:rPr>
                <w:noProof/>
                <w:webHidden/>
              </w:rPr>
              <w:fldChar w:fldCharType="begin"/>
            </w:r>
            <w:r w:rsidR="00B24E8E">
              <w:rPr>
                <w:noProof/>
                <w:webHidden/>
              </w:rPr>
              <w:instrText xml:space="preserve"> PAGEREF _Toc47858571 \h </w:instrText>
            </w:r>
            <w:r>
              <w:rPr>
                <w:noProof/>
                <w:webHidden/>
              </w:rPr>
            </w:r>
            <w:r>
              <w:rPr>
                <w:noProof/>
                <w:webHidden/>
              </w:rPr>
              <w:fldChar w:fldCharType="separate"/>
            </w:r>
            <w:r w:rsidR="00B24E8E">
              <w:rPr>
                <w:noProof/>
                <w:webHidden/>
              </w:rPr>
              <w:t>2</w:t>
            </w:r>
            <w:r>
              <w:rPr>
                <w:noProof/>
                <w:webHidden/>
              </w:rPr>
              <w:fldChar w:fldCharType="end"/>
            </w:r>
          </w:hyperlink>
        </w:p>
        <w:p w:rsidR="00B24E8E" w:rsidRDefault="0089431A">
          <w:pPr>
            <w:pStyle w:val="10"/>
            <w:tabs>
              <w:tab w:val="right" w:leader="dot" w:pos="10194"/>
            </w:tabs>
            <w:rPr>
              <w:rFonts w:asciiTheme="minorHAnsi" w:eastAsiaTheme="minorEastAsia" w:hAnsiTheme="minorHAnsi" w:cstheme="minorBidi"/>
              <w:noProof/>
              <w:szCs w:val="22"/>
              <w:lang w:val="en-US" w:eastAsia="en-US"/>
            </w:rPr>
          </w:pPr>
          <w:hyperlink w:anchor="_Toc47858572" w:history="1">
            <w:r w:rsidR="00B24E8E" w:rsidRPr="00D75F63">
              <w:rPr>
                <w:rStyle w:val="-"/>
                <w:noProof/>
              </w:rPr>
              <w:t>Σκοπός της Μελέτης</w:t>
            </w:r>
            <w:r w:rsidR="00B24E8E">
              <w:rPr>
                <w:noProof/>
                <w:webHidden/>
              </w:rPr>
              <w:tab/>
            </w:r>
            <w:r>
              <w:rPr>
                <w:noProof/>
                <w:webHidden/>
              </w:rPr>
              <w:fldChar w:fldCharType="begin"/>
            </w:r>
            <w:r w:rsidR="00B24E8E">
              <w:rPr>
                <w:noProof/>
                <w:webHidden/>
              </w:rPr>
              <w:instrText xml:space="preserve"> PAGEREF _Toc47858572 \h </w:instrText>
            </w:r>
            <w:r>
              <w:rPr>
                <w:noProof/>
                <w:webHidden/>
              </w:rPr>
            </w:r>
            <w:r>
              <w:rPr>
                <w:noProof/>
                <w:webHidden/>
              </w:rPr>
              <w:fldChar w:fldCharType="separate"/>
            </w:r>
            <w:r w:rsidR="00B24E8E">
              <w:rPr>
                <w:noProof/>
                <w:webHidden/>
              </w:rPr>
              <w:t>4</w:t>
            </w:r>
            <w:r>
              <w:rPr>
                <w:noProof/>
                <w:webHidden/>
              </w:rPr>
              <w:fldChar w:fldCharType="end"/>
            </w:r>
          </w:hyperlink>
        </w:p>
        <w:p w:rsidR="00B24E8E" w:rsidRDefault="0089431A">
          <w:pPr>
            <w:pStyle w:val="10"/>
            <w:tabs>
              <w:tab w:val="right" w:leader="dot" w:pos="10194"/>
            </w:tabs>
            <w:rPr>
              <w:rFonts w:asciiTheme="minorHAnsi" w:eastAsiaTheme="minorEastAsia" w:hAnsiTheme="minorHAnsi" w:cstheme="minorBidi"/>
              <w:noProof/>
              <w:szCs w:val="22"/>
              <w:lang w:val="en-US" w:eastAsia="en-US"/>
            </w:rPr>
          </w:pPr>
          <w:hyperlink w:anchor="_Toc47858573" w:history="1">
            <w:r w:rsidR="00B24E8E" w:rsidRPr="00D75F63">
              <w:rPr>
                <w:rStyle w:val="-"/>
                <w:noProof/>
              </w:rPr>
              <w:t xml:space="preserve">Το μαθηματικό μοντέλο </w:t>
            </w:r>
            <w:r w:rsidR="00B24E8E" w:rsidRPr="00D75F63">
              <w:rPr>
                <w:rStyle w:val="-"/>
                <w:noProof/>
                <w:lang w:val="en-US"/>
              </w:rPr>
              <w:t>CORE</w:t>
            </w:r>
            <w:r w:rsidR="00B24E8E" w:rsidRPr="00D75F63">
              <w:rPr>
                <w:rStyle w:val="-"/>
                <w:noProof/>
              </w:rPr>
              <w:t xml:space="preserve"> (</w:t>
            </w:r>
            <w:r w:rsidR="00B24E8E" w:rsidRPr="00D75F63">
              <w:rPr>
                <w:rStyle w:val="-"/>
                <w:noProof/>
                <w:lang w:val="en-US"/>
              </w:rPr>
              <w:t>Covid</w:t>
            </w:r>
            <w:r w:rsidR="00B24E8E" w:rsidRPr="00D75F63">
              <w:rPr>
                <w:rStyle w:val="-"/>
                <w:noProof/>
              </w:rPr>
              <w:t xml:space="preserve">-19 </w:t>
            </w:r>
            <w:r w:rsidR="00B24E8E" w:rsidRPr="00D75F63">
              <w:rPr>
                <w:rStyle w:val="-"/>
                <w:noProof/>
                <w:lang w:val="en-US"/>
              </w:rPr>
              <w:t>RiskEvaluation</w:t>
            </w:r>
            <w:r w:rsidR="00B24E8E" w:rsidRPr="00D75F63">
              <w:rPr>
                <w:rStyle w:val="-"/>
                <w:noProof/>
              </w:rPr>
              <w:t>)</w:t>
            </w:r>
            <w:r w:rsidR="00B24E8E">
              <w:rPr>
                <w:noProof/>
                <w:webHidden/>
              </w:rPr>
              <w:tab/>
            </w:r>
            <w:r>
              <w:rPr>
                <w:noProof/>
                <w:webHidden/>
              </w:rPr>
              <w:fldChar w:fldCharType="begin"/>
            </w:r>
            <w:r w:rsidR="00B24E8E">
              <w:rPr>
                <w:noProof/>
                <w:webHidden/>
              </w:rPr>
              <w:instrText xml:space="preserve"> PAGEREF _Toc47858573 \h </w:instrText>
            </w:r>
            <w:r>
              <w:rPr>
                <w:noProof/>
                <w:webHidden/>
              </w:rPr>
            </w:r>
            <w:r>
              <w:rPr>
                <w:noProof/>
                <w:webHidden/>
              </w:rPr>
              <w:fldChar w:fldCharType="separate"/>
            </w:r>
            <w:r w:rsidR="00B24E8E">
              <w:rPr>
                <w:noProof/>
                <w:webHidden/>
              </w:rPr>
              <w:t>4</w:t>
            </w:r>
            <w:r>
              <w:rPr>
                <w:noProof/>
                <w:webHidden/>
              </w:rPr>
              <w:fldChar w:fldCharType="end"/>
            </w:r>
          </w:hyperlink>
        </w:p>
        <w:p w:rsidR="00B24E8E" w:rsidRDefault="0089431A">
          <w:pPr>
            <w:pStyle w:val="10"/>
            <w:tabs>
              <w:tab w:val="right" w:leader="dot" w:pos="10194"/>
            </w:tabs>
            <w:rPr>
              <w:rFonts w:asciiTheme="minorHAnsi" w:eastAsiaTheme="minorEastAsia" w:hAnsiTheme="minorHAnsi" w:cstheme="minorBidi"/>
              <w:noProof/>
              <w:szCs w:val="22"/>
              <w:lang w:val="en-US" w:eastAsia="en-US"/>
            </w:rPr>
          </w:pPr>
          <w:hyperlink w:anchor="_Toc47858574" w:history="1">
            <w:r w:rsidR="00B24E8E" w:rsidRPr="00D75F63">
              <w:rPr>
                <w:rStyle w:val="-"/>
                <w:noProof/>
                <w:lang w:val="en-US"/>
              </w:rPr>
              <w:t>H</w:t>
            </w:r>
            <w:r w:rsidR="00B24E8E" w:rsidRPr="00D75F63">
              <w:rPr>
                <w:rStyle w:val="-"/>
                <w:noProof/>
              </w:rPr>
              <w:t xml:space="preserve"> επιδημιολογική κατάσταση στην Ελλάδα μέχρι σήμερα</w:t>
            </w:r>
            <w:r w:rsidR="00B24E8E">
              <w:rPr>
                <w:noProof/>
                <w:webHidden/>
              </w:rPr>
              <w:tab/>
            </w:r>
            <w:r>
              <w:rPr>
                <w:noProof/>
                <w:webHidden/>
              </w:rPr>
              <w:fldChar w:fldCharType="begin"/>
            </w:r>
            <w:r w:rsidR="00B24E8E">
              <w:rPr>
                <w:noProof/>
                <w:webHidden/>
              </w:rPr>
              <w:instrText xml:space="preserve"> PAGEREF _Toc47858574 \h </w:instrText>
            </w:r>
            <w:r>
              <w:rPr>
                <w:noProof/>
                <w:webHidden/>
              </w:rPr>
            </w:r>
            <w:r>
              <w:rPr>
                <w:noProof/>
                <w:webHidden/>
              </w:rPr>
              <w:fldChar w:fldCharType="separate"/>
            </w:r>
            <w:r w:rsidR="00B24E8E">
              <w:rPr>
                <w:noProof/>
                <w:webHidden/>
              </w:rPr>
              <w:t>6</w:t>
            </w:r>
            <w:r>
              <w:rPr>
                <w:noProof/>
                <w:webHidden/>
              </w:rPr>
              <w:fldChar w:fldCharType="end"/>
            </w:r>
          </w:hyperlink>
        </w:p>
        <w:p w:rsidR="00B24E8E" w:rsidRDefault="0089431A">
          <w:pPr>
            <w:pStyle w:val="10"/>
            <w:tabs>
              <w:tab w:val="right" w:leader="dot" w:pos="10194"/>
            </w:tabs>
            <w:rPr>
              <w:rFonts w:asciiTheme="minorHAnsi" w:eastAsiaTheme="minorEastAsia" w:hAnsiTheme="minorHAnsi" w:cstheme="minorBidi"/>
              <w:noProof/>
              <w:szCs w:val="22"/>
              <w:lang w:val="en-US" w:eastAsia="en-US"/>
            </w:rPr>
          </w:pPr>
          <w:hyperlink w:anchor="_Toc47858575" w:history="1">
            <w:r w:rsidR="00B24E8E" w:rsidRPr="00D75F63">
              <w:rPr>
                <w:rStyle w:val="-"/>
                <w:noProof/>
              </w:rPr>
              <w:t>Εκτίμηση επιπτώσεων μη φαρμακολογικών παρεμβάσεων για τη διαχείριση του υγειονομικού κινδύνου</w:t>
            </w:r>
            <w:r w:rsidR="00B24E8E">
              <w:rPr>
                <w:noProof/>
                <w:webHidden/>
              </w:rPr>
              <w:tab/>
            </w:r>
            <w:r>
              <w:rPr>
                <w:noProof/>
                <w:webHidden/>
              </w:rPr>
              <w:fldChar w:fldCharType="begin"/>
            </w:r>
            <w:r w:rsidR="00B24E8E">
              <w:rPr>
                <w:noProof/>
                <w:webHidden/>
              </w:rPr>
              <w:instrText xml:space="preserve"> PAGEREF _Toc47858575 \h </w:instrText>
            </w:r>
            <w:r>
              <w:rPr>
                <w:noProof/>
                <w:webHidden/>
              </w:rPr>
            </w:r>
            <w:r>
              <w:rPr>
                <w:noProof/>
                <w:webHidden/>
              </w:rPr>
              <w:fldChar w:fldCharType="separate"/>
            </w:r>
            <w:r w:rsidR="00B24E8E">
              <w:rPr>
                <w:noProof/>
                <w:webHidden/>
              </w:rPr>
              <w:t>9</w:t>
            </w:r>
            <w:r>
              <w:rPr>
                <w:noProof/>
                <w:webHidden/>
              </w:rPr>
              <w:fldChar w:fldCharType="end"/>
            </w:r>
          </w:hyperlink>
        </w:p>
        <w:p w:rsidR="00B24E8E" w:rsidRDefault="0089431A">
          <w:pPr>
            <w:pStyle w:val="20"/>
            <w:tabs>
              <w:tab w:val="right" w:leader="dot" w:pos="10194"/>
            </w:tabs>
            <w:rPr>
              <w:rFonts w:asciiTheme="minorHAnsi" w:eastAsiaTheme="minorEastAsia" w:hAnsiTheme="minorHAnsi" w:cstheme="minorBidi"/>
              <w:noProof/>
              <w:szCs w:val="22"/>
              <w:lang w:val="en-US" w:eastAsia="en-US"/>
            </w:rPr>
          </w:pPr>
          <w:hyperlink w:anchor="_Toc47858576" w:history="1">
            <w:r w:rsidR="00B24E8E" w:rsidRPr="00D75F63">
              <w:rPr>
                <w:rStyle w:val="-"/>
                <w:noProof/>
              </w:rPr>
              <w:t>Μέτρο 1: Υποχρεωτική και καθολική εφαρμογή της χρήσης μη ιατρικής μάσκας σε εσωτερικούς χώρους και σε συγκεκριμένους εξωτερικούς χώρους – υποχρεωτική χρήση της σε εργασιακούς χώρους</w:t>
            </w:r>
            <w:r w:rsidR="00B24E8E">
              <w:rPr>
                <w:noProof/>
                <w:webHidden/>
              </w:rPr>
              <w:tab/>
            </w:r>
            <w:r>
              <w:rPr>
                <w:noProof/>
                <w:webHidden/>
              </w:rPr>
              <w:fldChar w:fldCharType="begin"/>
            </w:r>
            <w:r w:rsidR="00B24E8E">
              <w:rPr>
                <w:noProof/>
                <w:webHidden/>
              </w:rPr>
              <w:instrText xml:space="preserve"> PAGEREF _Toc47858576 \h </w:instrText>
            </w:r>
            <w:r>
              <w:rPr>
                <w:noProof/>
                <w:webHidden/>
              </w:rPr>
            </w:r>
            <w:r>
              <w:rPr>
                <w:noProof/>
                <w:webHidden/>
              </w:rPr>
              <w:fldChar w:fldCharType="separate"/>
            </w:r>
            <w:r w:rsidR="00B24E8E">
              <w:rPr>
                <w:noProof/>
                <w:webHidden/>
              </w:rPr>
              <w:t>9</w:t>
            </w:r>
            <w:r>
              <w:rPr>
                <w:noProof/>
                <w:webHidden/>
              </w:rPr>
              <w:fldChar w:fldCharType="end"/>
            </w:r>
          </w:hyperlink>
        </w:p>
        <w:p w:rsidR="00B24E8E" w:rsidRDefault="0089431A">
          <w:pPr>
            <w:pStyle w:val="20"/>
            <w:tabs>
              <w:tab w:val="right" w:leader="dot" w:pos="10194"/>
            </w:tabs>
            <w:rPr>
              <w:rFonts w:asciiTheme="minorHAnsi" w:eastAsiaTheme="minorEastAsia" w:hAnsiTheme="minorHAnsi" w:cstheme="minorBidi"/>
              <w:noProof/>
              <w:szCs w:val="22"/>
              <w:lang w:val="en-US" w:eastAsia="en-US"/>
            </w:rPr>
          </w:pPr>
          <w:hyperlink w:anchor="_Toc47858577" w:history="1">
            <w:r w:rsidR="00B24E8E" w:rsidRPr="00D75F63">
              <w:rPr>
                <w:rStyle w:val="-"/>
                <w:noProof/>
              </w:rPr>
              <w:t>Μέτρο 2: Άμεση εφαρμογή τηλεργασίας στον δημόσιο τομέα</w:t>
            </w:r>
            <w:r w:rsidR="00B24E8E">
              <w:rPr>
                <w:noProof/>
                <w:webHidden/>
              </w:rPr>
              <w:tab/>
            </w:r>
            <w:r>
              <w:rPr>
                <w:noProof/>
                <w:webHidden/>
              </w:rPr>
              <w:fldChar w:fldCharType="begin"/>
            </w:r>
            <w:r w:rsidR="00B24E8E">
              <w:rPr>
                <w:noProof/>
                <w:webHidden/>
              </w:rPr>
              <w:instrText xml:space="preserve"> PAGEREF _Toc47858577 \h </w:instrText>
            </w:r>
            <w:r>
              <w:rPr>
                <w:noProof/>
                <w:webHidden/>
              </w:rPr>
            </w:r>
            <w:r>
              <w:rPr>
                <w:noProof/>
                <w:webHidden/>
              </w:rPr>
              <w:fldChar w:fldCharType="separate"/>
            </w:r>
            <w:r w:rsidR="00B24E8E">
              <w:rPr>
                <w:noProof/>
                <w:webHidden/>
              </w:rPr>
              <w:t>10</w:t>
            </w:r>
            <w:r>
              <w:rPr>
                <w:noProof/>
                <w:webHidden/>
              </w:rPr>
              <w:fldChar w:fldCharType="end"/>
            </w:r>
          </w:hyperlink>
        </w:p>
        <w:p w:rsidR="00B24E8E" w:rsidRDefault="0089431A">
          <w:pPr>
            <w:pStyle w:val="20"/>
            <w:tabs>
              <w:tab w:val="right" w:leader="dot" w:pos="10194"/>
            </w:tabs>
            <w:rPr>
              <w:rFonts w:asciiTheme="minorHAnsi" w:eastAsiaTheme="minorEastAsia" w:hAnsiTheme="minorHAnsi" w:cstheme="minorBidi"/>
              <w:noProof/>
              <w:szCs w:val="22"/>
              <w:lang w:val="en-US" w:eastAsia="en-US"/>
            </w:rPr>
          </w:pPr>
          <w:hyperlink w:anchor="_Toc47858578" w:history="1">
            <w:r w:rsidR="00B24E8E" w:rsidRPr="00D75F63">
              <w:rPr>
                <w:rStyle w:val="-"/>
                <w:noProof/>
              </w:rPr>
              <w:t xml:space="preserve">Μέτρο 3: Περιορισμένο χρονικά </w:t>
            </w:r>
            <w:r w:rsidR="00B24E8E" w:rsidRPr="00D75F63">
              <w:rPr>
                <w:rStyle w:val="-"/>
                <w:noProof/>
                <w:lang w:val="en-US"/>
              </w:rPr>
              <w:t>lockdown</w:t>
            </w:r>
            <w:r w:rsidR="00B24E8E" w:rsidRPr="00D75F63">
              <w:rPr>
                <w:rStyle w:val="-"/>
                <w:noProof/>
              </w:rPr>
              <w:t xml:space="preserve"> στην περιφερειακή ενότητα Θεσσαλονίκης</w:t>
            </w:r>
            <w:r w:rsidR="00B24E8E">
              <w:rPr>
                <w:noProof/>
                <w:webHidden/>
              </w:rPr>
              <w:tab/>
            </w:r>
            <w:r>
              <w:rPr>
                <w:noProof/>
                <w:webHidden/>
              </w:rPr>
              <w:fldChar w:fldCharType="begin"/>
            </w:r>
            <w:r w:rsidR="00B24E8E">
              <w:rPr>
                <w:noProof/>
                <w:webHidden/>
              </w:rPr>
              <w:instrText xml:space="preserve"> PAGEREF _Toc47858578 \h </w:instrText>
            </w:r>
            <w:r>
              <w:rPr>
                <w:noProof/>
                <w:webHidden/>
              </w:rPr>
            </w:r>
            <w:r>
              <w:rPr>
                <w:noProof/>
                <w:webHidden/>
              </w:rPr>
              <w:fldChar w:fldCharType="separate"/>
            </w:r>
            <w:r w:rsidR="00B24E8E">
              <w:rPr>
                <w:noProof/>
                <w:webHidden/>
              </w:rPr>
              <w:t>12</w:t>
            </w:r>
            <w:r>
              <w:rPr>
                <w:noProof/>
                <w:webHidden/>
              </w:rPr>
              <w:fldChar w:fldCharType="end"/>
            </w:r>
          </w:hyperlink>
        </w:p>
        <w:p w:rsidR="00B24E8E" w:rsidRDefault="0089431A">
          <w:pPr>
            <w:pStyle w:val="20"/>
            <w:tabs>
              <w:tab w:val="right" w:leader="dot" w:pos="10194"/>
            </w:tabs>
            <w:rPr>
              <w:rFonts w:asciiTheme="minorHAnsi" w:eastAsiaTheme="minorEastAsia" w:hAnsiTheme="minorHAnsi" w:cstheme="minorBidi"/>
              <w:noProof/>
              <w:szCs w:val="22"/>
              <w:lang w:val="en-US" w:eastAsia="en-US"/>
            </w:rPr>
          </w:pPr>
          <w:hyperlink w:anchor="_Toc47858579" w:history="1">
            <w:r w:rsidR="00B24E8E" w:rsidRPr="00D75F63">
              <w:rPr>
                <w:rStyle w:val="-"/>
                <w:noProof/>
              </w:rPr>
              <w:t>Μέτρο 4: Υποχρεωτική απολύμανση του αέρα εσωτερικών χώρων σε εργασιακούς χώρους και καταστήματα υγειονομικού ενδιαφέροντος, νοσοκομεία, ιατρεία, οδοντιατρεία, φαρμακεία, κλπ.</w:t>
            </w:r>
            <w:r w:rsidR="00B24E8E">
              <w:rPr>
                <w:noProof/>
                <w:webHidden/>
              </w:rPr>
              <w:tab/>
            </w:r>
            <w:r>
              <w:rPr>
                <w:noProof/>
                <w:webHidden/>
              </w:rPr>
              <w:fldChar w:fldCharType="begin"/>
            </w:r>
            <w:r w:rsidR="00B24E8E">
              <w:rPr>
                <w:noProof/>
                <w:webHidden/>
              </w:rPr>
              <w:instrText xml:space="preserve"> PAGEREF _Toc47858579 \h </w:instrText>
            </w:r>
            <w:r>
              <w:rPr>
                <w:noProof/>
                <w:webHidden/>
              </w:rPr>
            </w:r>
            <w:r>
              <w:rPr>
                <w:noProof/>
                <w:webHidden/>
              </w:rPr>
              <w:fldChar w:fldCharType="separate"/>
            </w:r>
            <w:r w:rsidR="00B24E8E">
              <w:rPr>
                <w:noProof/>
                <w:webHidden/>
              </w:rPr>
              <w:t>13</w:t>
            </w:r>
            <w:r>
              <w:rPr>
                <w:noProof/>
                <w:webHidden/>
              </w:rPr>
              <w:fldChar w:fldCharType="end"/>
            </w:r>
          </w:hyperlink>
        </w:p>
        <w:p w:rsidR="00B24E8E" w:rsidRDefault="0089431A">
          <w:pPr>
            <w:pStyle w:val="10"/>
            <w:tabs>
              <w:tab w:val="right" w:leader="dot" w:pos="10194"/>
            </w:tabs>
            <w:rPr>
              <w:rFonts w:asciiTheme="minorHAnsi" w:eastAsiaTheme="minorEastAsia" w:hAnsiTheme="minorHAnsi" w:cstheme="minorBidi"/>
              <w:noProof/>
              <w:szCs w:val="22"/>
              <w:lang w:val="en-US" w:eastAsia="en-US"/>
            </w:rPr>
          </w:pPr>
          <w:hyperlink w:anchor="_Toc47858580" w:history="1">
            <w:r w:rsidR="00B24E8E" w:rsidRPr="00D75F63">
              <w:rPr>
                <w:rStyle w:val="-"/>
                <w:noProof/>
              </w:rPr>
              <w:t>Συμπεράσματα – Προτεινόμενα Μέτρα Αντιμετώπισης</w:t>
            </w:r>
            <w:r w:rsidR="00B24E8E">
              <w:rPr>
                <w:noProof/>
                <w:webHidden/>
              </w:rPr>
              <w:tab/>
            </w:r>
            <w:r>
              <w:rPr>
                <w:noProof/>
                <w:webHidden/>
              </w:rPr>
              <w:fldChar w:fldCharType="begin"/>
            </w:r>
            <w:r w:rsidR="00B24E8E">
              <w:rPr>
                <w:noProof/>
                <w:webHidden/>
              </w:rPr>
              <w:instrText xml:space="preserve"> PAGEREF _Toc47858580 \h </w:instrText>
            </w:r>
            <w:r>
              <w:rPr>
                <w:noProof/>
                <w:webHidden/>
              </w:rPr>
            </w:r>
            <w:r>
              <w:rPr>
                <w:noProof/>
                <w:webHidden/>
              </w:rPr>
              <w:fldChar w:fldCharType="separate"/>
            </w:r>
            <w:r w:rsidR="00B24E8E">
              <w:rPr>
                <w:noProof/>
                <w:webHidden/>
              </w:rPr>
              <w:t>15</w:t>
            </w:r>
            <w:r>
              <w:rPr>
                <w:noProof/>
                <w:webHidden/>
              </w:rPr>
              <w:fldChar w:fldCharType="end"/>
            </w:r>
          </w:hyperlink>
        </w:p>
        <w:p w:rsidR="00B24E8E" w:rsidRDefault="0089431A">
          <w:pPr>
            <w:pStyle w:val="10"/>
            <w:tabs>
              <w:tab w:val="right" w:leader="dot" w:pos="10194"/>
            </w:tabs>
            <w:rPr>
              <w:rFonts w:asciiTheme="minorHAnsi" w:eastAsiaTheme="minorEastAsia" w:hAnsiTheme="minorHAnsi" w:cstheme="minorBidi"/>
              <w:noProof/>
              <w:szCs w:val="22"/>
              <w:lang w:val="en-US" w:eastAsia="en-US"/>
            </w:rPr>
          </w:pPr>
          <w:hyperlink w:anchor="_Toc47858581" w:history="1">
            <w:r w:rsidR="00B24E8E" w:rsidRPr="00D75F63">
              <w:rPr>
                <w:rStyle w:val="-"/>
                <w:noProof/>
              </w:rPr>
              <w:t>Βιβλιογραφία</w:t>
            </w:r>
            <w:r w:rsidR="00B24E8E">
              <w:rPr>
                <w:noProof/>
                <w:webHidden/>
              </w:rPr>
              <w:tab/>
            </w:r>
            <w:r>
              <w:rPr>
                <w:noProof/>
                <w:webHidden/>
              </w:rPr>
              <w:fldChar w:fldCharType="begin"/>
            </w:r>
            <w:r w:rsidR="00B24E8E">
              <w:rPr>
                <w:noProof/>
                <w:webHidden/>
              </w:rPr>
              <w:instrText xml:space="preserve"> PAGEREF _Toc47858581 \h </w:instrText>
            </w:r>
            <w:r>
              <w:rPr>
                <w:noProof/>
                <w:webHidden/>
              </w:rPr>
            </w:r>
            <w:r>
              <w:rPr>
                <w:noProof/>
                <w:webHidden/>
              </w:rPr>
              <w:fldChar w:fldCharType="separate"/>
            </w:r>
            <w:r w:rsidR="00B24E8E">
              <w:rPr>
                <w:noProof/>
                <w:webHidden/>
              </w:rPr>
              <w:t>17</w:t>
            </w:r>
            <w:r>
              <w:rPr>
                <w:noProof/>
                <w:webHidden/>
              </w:rPr>
              <w:fldChar w:fldCharType="end"/>
            </w:r>
          </w:hyperlink>
        </w:p>
        <w:p w:rsidR="00234719" w:rsidRDefault="0089431A">
          <w:r>
            <w:rPr>
              <w:b/>
              <w:bCs/>
              <w:noProof/>
            </w:rPr>
            <w:fldChar w:fldCharType="end"/>
          </w:r>
        </w:p>
      </w:sdtContent>
    </w:sdt>
    <w:p w:rsidR="009170DC" w:rsidRDefault="009170DC" w:rsidP="00753B97">
      <w:pPr>
        <w:pStyle w:val="1"/>
        <w:rPr>
          <w:color w:val="C00000"/>
        </w:rPr>
      </w:pPr>
    </w:p>
    <w:p w:rsidR="009170DC" w:rsidRDefault="009170DC" w:rsidP="00753B97">
      <w:pPr>
        <w:pStyle w:val="1"/>
        <w:rPr>
          <w:color w:val="C00000"/>
        </w:rPr>
      </w:pPr>
    </w:p>
    <w:p w:rsidR="009170DC" w:rsidRDefault="009170DC" w:rsidP="009170DC"/>
    <w:p w:rsidR="009170DC" w:rsidRDefault="009170DC" w:rsidP="009170DC"/>
    <w:p w:rsidR="009170DC" w:rsidRDefault="009170DC" w:rsidP="009170DC"/>
    <w:p w:rsidR="009170DC" w:rsidRDefault="009170DC" w:rsidP="009170DC"/>
    <w:p w:rsidR="009170DC" w:rsidRDefault="009170DC" w:rsidP="009170DC"/>
    <w:p w:rsidR="009170DC" w:rsidRDefault="009170DC" w:rsidP="009170DC"/>
    <w:p w:rsidR="009170DC" w:rsidRDefault="009170DC" w:rsidP="009170DC"/>
    <w:p w:rsidR="009170DC" w:rsidRDefault="009170DC" w:rsidP="009170DC"/>
    <w:p w:rsidR="009170DC" w:rsidRDefault="009170DC" w:rsidP="009170DC"/>
    <w:p w:rsidR="00234719" w:rsidRPr="00753B97" w:rsidRDefault="00234719" w:rsidP="00753B97">
      <w:pPr>
        <w:pStyle w:val="1"/>
        <w:rPr>
          <w:color w:val="C00000"/>
        </w:rPr>
      </w:pPr>
      <w:bookmarkStart w:id="0" w:name="_Toc47858571"/>
      <w:r>
        <w:rPr>
          <w:color w:val="C00000"/>
        </w:rPr>
        <w:lastRenderedPageBreak/>
        <w:t>Εκτελεστική Περίληψη</w:t>
      </w:r>
      <w:bookmarkEnd w:id="0"/>
    </w:p>
    <w:p w:rsidR="007974B1" w:rsidRDefault="007974B1" w:rsidP="008A62FB">
      <w:pPr>
        <w:spacing w:line="276" w:lineRule="auto"/>
      </w:pPr>
      <w:r>
        <w:t xml:space="preserve">Χρησιμοποιώντας το υπολογιστικό εργαλείο Αξιολόγησης του </w:t>
      </w:r>
      <w:r w:rsidR="00B848F3">
        <w:t>Υ</w:t>
      </w:r>
      <w:r>
        <w:t xml:space="preserve">γειονομικού Κινδύνου από την </w:t>
      </w:r>
      <w:r>
        <w:rPr>
          <w:lang w:val="en-US"/>
        </w:rPr>
        <w:t>Covid</w:t>
      </w:r>
      <w:r w:rsidRPr="007974B1">
        <w:t>-19 (</w:t>
      </w:r>
      <w:r>
        <w:rPr>
          <w:lang w:val="en-US"/>
        </w:rPr>
        <w:t>Covid</w:t>
      </w:r>
      <w:r w:rsidRPr="007974B1">
        <w:t xml:space="preserve">-19 </w:t>
      </w:r>
      <w:r>
        <w:rPr>
          <w:lang w:val="en-US"/>
        </w:rPr>
        <w:t>RiskEvaluation</w:t>
      </w:r>
      <w:r>
        <w:t>–</w:t>
      </w:r>
      <w:r>
        <w:rPr>
          <w:lang w:val="en-US"/>
        </w:rPr>
        <w:t>CORE</w:t>
      </w:r>
      <w:r w:rsidRPr="007974B1">
        <w:t xml:space="preserve">) </w:t>
      </w:r>
      <w:r>
        <w:t xml:space="preserve">η ερευνητική ομάδα </w:t>
      </w:r>
      <w:r>
        <w:rPr>
          <w:lang w:val="en-US"/>
        </w:rPr>
        <w:t>HERACLES</w:t>
      </w:r>
      <w:r>
        <w:t xml:space="preserve">για το Εκθεσίωμα και την Υγεία του Κέντρου Διεπιστημονικής Έρευνας και Καινοτομίας και το Εργαστήριο Περιβαλλοντικής Μηχανικής του Τμήματος Χημικών Μηχανικών του ΑΠΘ έκανε μια νέα ανάλυση της σήμερα προδιαγραφόμενης κατάστασης σε σχέση με τον </w:t>
      </w:r>
      <w:r w:rsidR="00955428">
        <w:t>υγειο</w:t>
      </w:r>
      <w:r>
        <w:t xml:space="preserve">νομικό κίνδυνο από την </w:t>
      </w:r>
      <w:r>
        <w:rPr>
          <w:lang w:val="en-US"/>
        </w:rPr>
        <w:t>Covid</w:t>
      </w:r>
      <w:r w:rsidRPr="007974B1">
        <w:t>-19</w:t>
      </w:r>
      <w:r w:rsidR="00596101">
        <w:t xml:space="preserve">. Επιπρόσθετα αναλύθηκε μια σειρά από μη φαρμακολογικές παρεμβάσεις με στόχο την ποσοτική αξιολόγηση των επιπτώσεών τους στη διαχείριση του </w:t>
      </w:r>
      <w:r w:rsidR="00955428">
        <w:t>υγειο</w:t>
      </w:r>
      <w:r w:rsidR="00596101">
        <w:t xml:space="preserve">νομικού κινδύνου λαμβάνοντας υπόψη κοινωνικο-οικονομικούς περιορισμούς με στόχο την αντιμετώπιση της </w:t>
      </w:r>
      <w:r w:rsidR="00955428">
        <w:t>υγειο</w:t>
      </w:r>
      <w:r w:rsidR="002D002C">
        <w:t xml:space="preserve">νομικής κρίσης διασφαλίζοντας τη βιωσιμότητα και </w:t>
      </w:r>
      <w:r w:rsidR="00FB4B92">
        <w:t xml:space="preserve">μακρόχρονη </w:t>
      </w:r>
      <w:r w:rsidR="002D002C">
        <w:t xml:space="preserve">ανάπτυξη </w:t>
      </w:r>
      <w:r w:rsidR="00F57C16">
        <w:tab/>
      </w:r>
      <w:r w:rsidR="00FB4B92">
        <w:t xml:space="preserve">της εθνικής </w:t>
      </w:r>
      <w:r w:rsidR="002D002C">
        <w:t>οικονομίας και την εύρυθμη λειτουργία των κοινωνικών δομών</w:t>
      </w:r>
      <w:r w:rsidR="00596101">
        <w:t>.</w:t>
      </w:r>
      <w:r w:rsidR="00FB4B92">
        <w:t>Το δίλημμα «προστασία της δημόσιας υγείας ή οικονομική ανάπτυξη και αποφυγή οικονομικής καταστροφής» θα πρέπει να απαντηθεί με την αρχή «</w:t>
      </w:r>
      <w:r w:rsidR="00FB4B92" w:rsidRPr="00FB4B92">
        <w:rPr>
          <w:b/>
          <w:bCs/>
        </w:rPr>
        <w:t>αποτελεσματική και αποφασιστική προστασία της δημόσιας υγείας για τη διασφάλιση της οικονομικής ανάπτυξης</w:t>
      </w:r>
      <w:r w:rsidR="00FB4B92">
        <w:t>».</w:t>
      </w:r>
    </w:p>
    <w:p w:rsidR="00C67824" w:rsidRDefault="00A53F63" w:rsidP="008A62FB">
      <w:pPr>
        <w:spacing w:line="276" w:lineRule="auto"/>
      </w:pPr>
      <w:r>
        <w:t xml:space="preserve">Η </w:t>
      </w:r>
      <w:r w:rsidR="00357D15">
        <w:t xml:space="preserve">ανάλυση της δυναμικής της πανδημίας στη χώρα έδειξε ότι η σημερινή κατάσταση οφείλεται στη χαλάρωση στην εφαρμογή των μέτρων προστασίας, κοινωνικής απόστασης και προσωπικής υγιεινής από τον ελληνικό πληθυσμό σε συνδυασμό με τις αυξημένες ροές ασυμπτωματικών και προσυμπτωματικών φορέων λόγω του ανοίγματος των πυλών εισόδου της χώρας στη διάρκεια του Ιουλίου. Αν συνεχιστεί η παρατηρούμενη χαλάρωση και για το υπόλοιπο της θερινής περιόδου στο τέλος Σεπτεμβρίου θα έχουμε γύρω στα 430 κρούσματα ημερησίως και συσσωρευτικά 22000 κρούσματα από την αρχή της πανδημίας από τα 5420 που έχουμε σήμερα. </w:t>
      </w:r>
      <w:r w:rsidR="00C67824" w:rsidRPr="00C67824">
        <w:t xml:space="preserve">Εάν δεν ανακοπεί η πορεία εξάπλωσης του ιού, ο ρυθμός αύξησης των κρουσμάτων θα φτάσει τα 573 στο τέλος Οκτωβρίου και αναμένεται να ξεπεράσει τα 700 ανά ημέρα μέχρι το τέλος του </w:t>
      </w:r>
      <w:r w:rsidR="00C67824">
        <w:t xml:space="preserve">2020βάζοντας σε αφόρητη πίεση το εθνικό σύστημα υγείας. </w:t>
      </w:r>
    </w:p>
    <w:p w:rsidR="00FB4B92" w:rsidRPr="00DE7FD5" w:rsidRDefault="00DE7FD5" w:rsidP="008A62FB">
      <w:pPr>
        <w:spacing w:line="276" w:lineRule="auto"/>
      </w:pPr>
      <w:r>
        <w:t>Για την αξιολόγηση των θετικών επιπτώσεων πιθανών μη φαρμακολογικών παρεμβάσεων α</w:t>
      </w:r>
      <w:r w:rsidR="00357D15">
        <w:t>ναλύθηκαν σενάρια εφαρμογής παρεμβάσεων όπως η υποχρεωτική χρήση της μάσκας και της κοινωνικής απόστασης σε εργασιακούς και κλειστούς χώρους</w:t>
      </w:r>
      <w:r>
        <w:t xml:space="preserve"> (συμπεριλαμβάνοντας και χώρους θρησκευτικής λατρείας)</w:t>
      </w:r>
      <w:r w:rsidR="00357D15">
        <w:t xml:space="preserve"> και σε εξωτερικούς χώρους όπως μπορεί να παρατηρηθεί συγχρωτισμός, η άμεση εφαρμογή τηλεργασίας στο δημόσιο τομέα, η χρήση συστημάτων απολύμανσης του αέρα εσωτερικών χώρων σε κλειστούς </w:t>
      </w:r>
      <w:r>
        <w:t xml:space="preserve">και εργασιακούς χώρους και η εφαρμογή τοπικών αλλά περιορισμένων σε χρονική διάρκεια </w:t>
      </w:r>
      <w:r>
        <w:rPr>
          <w:lang w:val="en-US"/>
        </w:rPr>
        <w:t>lockdown</w:t>
      </w:r>
      <w:r>
        <w:t xml:space="preserve"> (με εφαρμογή στη Θεσσαλονίκη). Στην ανάλυση ελήφθη υπόψη η πιστότητα και ο αριθμός των τεστ ανίχνευσης του </w:t>
      </w:r>
      <w:r>
        <w:rPr>
          <w:lang w:val="en-US"/>
        </w:rPr>
        <w:t>SARS</w:t>
      </w:r>
      <w:r w:rsidRPr="00DE7FD5">
        <w:t>-</w:t>
      </w:r>
      <w:r>
        <w:rPr>
          <w:lang w:val="en-US"/>
        </w:rPr>
        <w:t>CoV</w:t>
      </w:r>
      <w:r w:rsidRPr="00DE7FD5">
        <w:t xml:space="preserve">-2 </w:t>
      </w:r>
      <w:r>
        <w:t>που εφαρμόζονται τόσο στις πύλες εισόδου όσο και στο εσωτερικό της χώρας.</w:t>
      </w:r>
    </w:p>
    <w:p w:rsidR="008A62FB" w:rsidRDefault="008A62FB" w:rsidP="008A62FB">
      <w:pPr>
        <w:spacing w:line="276" w:lineRule="auto"/>
      </w:pPr>
      <w:r>
        <w:t xml:space="preserve">Με βάση τα αποτελέσματα της ανάλυσης μη φαρμακολογικών παρεμβάσεων για τη διαχείριση του </w:t>
      </w:r>
      <w:r w:rsidR="00955428">
        <w:t>υγειο</w:t>
      </w:r>
      <w:r>
        <w:t xml:space="preserve">νομικού κινδύνου από την </w:t>
      </w:r>
      <w:r>
        <w:rPr>
          <w:lang w:val="en-US"/>
        </w:rPr>
        <w:t>Covid</w:t>
      </w:r>
      <w:r w:rsidRPr="00802B21">
        <w:t>-19</w:t>
      </w:r>
      <w:r>
        <w:t xml:space="preserve"> προτείνονται τα παρακάτω μέτρα:</w:t>
      </w:r>
    </w:p>
    <w:p w:rsidR="008A62FB" w:rsidRDefault="008A62FB" w:rsidP="008A62FB">
      <w:pPr>
        <w:pStyle w:val="a9"/>
        <w:numPr>
          <w:ilvl w:val="0"/>
          <w:numId w:val="11"/>
        </w:numPr>
        <w:spacing w:line="276" w:lineRule="auto"/>
      </w:pPr>
      <w:r>
        <w:t xml:space="preserve">Η διατήρηση και </w:t>
      </w:r>
      <w:r w:rsidRPr="00277B08">
        <w:rPr>
          <w:b/>
          <w:bCs/>
        </w:rPr>
        <w:t>μαζική εφαρμογή των μέτρων κοινωνικής αποστασιοποίησης σε κλειστούς χώρους</w:t>
      </w:r>
      <w:r>
        <w:t xml:space="preserve"> (ε</w:t>
      </w:r>
      <w:r w:rsidRPr="00DF221F">
        <w:t xml:space="preserve">μπορικές επιχειρήσεις, επιχειρήσεις παροχής υπηρεσιών, χώρους γραφείων (δημοσίων υπηρεσιών ή ιδιωτικών επιχειρήσεων) και άλλους κλειστούς και </w:t>
      </w:r>
      <w:r w:rsidRPr="00277B08">
        <w:rPr>
          <w:b/>
          <w:bCs/>
        </w:rPr>
        <w:t>ανοιχτούς χώρους συνάθροισης κοινού</w:t>
      </w:r>
      <w:r>
        <w:t xml:space="preserve">) και σε </w:t>
      </w:r>
      <w:r w:rsidRPr="00277B08">
        <w:rPr>
          <w:b/>
          <w:bCs/>
        </w:rPr>
        <w:t>μέσα μαζικής μεταφοράς</w:t>
      </w:r>
      <w:r>
        <w:t xml:space="preserve"> (με περιορισμό στο 50% της πληρότητάς τους και ανάλογη αύξηση των δρομολογίων για την εξυπηρέτηση του επιβατικού κοινού)</w:t>
      </w:r>
    </w:p>
    <w:p w:rsidR="008A62FB" w:rsidRDefault="008A62FB" w:rsidP="008A62FB">
      <w:pPr>
        <w:pStyle w:val="a9"/>
        <w:numPr>
          <w:ilvl w:val="0"/>
          <w:numId w:val="11"/>
        </w:numPr>
        <w:spacing w:line="276" w:lineRule="auto"/>
      </w:pPr>
      <w:r>
        <w:t xml:space="preserve">Η </w:t>
      </w:r>
      <w:r w:rsidRPr="00277B08">
        <w:rPr>
          <w:b/>
          <w:bCs/>
        </w:rPr>
        <w:t>αποφυγή άσκοπου συγχρωτισμού</w:t>
      </w:r>
      <w:r>
        <w:t xml:space="preserve">, </w:t>
      </w:r>
      <w:r w:rsidRPr="00277B08">
        <w:rPr>
          <w:b/>
          <w:bCs/>
        </w:rPr>
        <w:t>μαζικών κοινωνικών εκδηλώσεων</w:t>
      </w:r>
      <w:r w:rsidR="00277B08">
        <w:t xml:space="preserve">(απαγορεύοντάς τις και θέτοντας όριο 9-10 ατόμων για ιδιωτικές συναθροίσεις) </w:t>
      </w:r>
      <w:r>
        <w:t xml:space="preserve">και η </w:t>
      </w:r>
      <w:r w:rsidRPr="00277B08">
        <w:rPr>
          <w:b/>
          <w:bCs/>
        </w:rPr>
        <w:t xml:space="preserve"> τήρηση κανόνων </w:t>
      </w:r>
      <w:r w:rsidR="00277B08">
        <w:rPr>
          <w:b/>
          <w:bCs/>
        </w:rPr>
        <w:t xml:space="preserve">κοινωνικής απόστασης και χρησιμοποίησης μέσων προστασίας </w:t>
      </w:r>
      <w:r w:rsidRPr="00277B08">
        <w:rPr>
          <w:b/>
          <w:bCs/>
        </w:rPr>
        <w:t>σε χώρους θρησκευτικής λατρείας</w:t>
      </w:r>
    </w:p>
    <w:p w:rsidR="008A62FB" w:rsidRDefault="008A62FB" w:rsidP="008A62FB">
      <w:pPr>
        <w:pStyle w:val="a9"/>
        <w:numPr>
          <w:ilvl w:val="0"/>
          <w:numId w:val="11"/>
        </w:numPr>
        <w:spacing w:line="276" w:lineRule="auto"/>
      </w:pPr>
      <w:r>
        <w:t xml:space="preserve">Η </w:t>
      </w:r>
      <w:r w:rsidRPr="00277B08">
        <w:rPr>
          <w:b/>
          <w:bCs/>
        </w:rPr>
        <w:t xml:space="preserve">υποχρεωτική και ορθή χρήση μάσκας </w:t>
      </w:r>
      <w:r w:rsidR="00277B08">
        <w:rPr>
          <w:b/>
          <w:bCs/>
        </w:rPr>
        <w:t xml:space="preserve">από όλους </w:t>
      </w:r>
      <w:r w:rsidRPr="00277B08">
        <w:rPr>
          <w:b/>
          <w:bCs/>
        </w:rPr>
        <w:t>σε όλους τους εσωτερικούς χώρους και σ</w:t>
      </w:r>
      <w:r w:rsidR="00277B08">
        <w:rPr>
          <w:b/>
          <w:bCs/>
        </w:rPr>
        <w:t>ε</w:t>
      </w:r>
      <w:r w:rsidRPr="00277B08">
        <w:rPr>
          <w:b/>
          <w:bCs/>
        </w:rPr>
        <w:t xml:space="preserve"> εξωτερικούς </w:t>
      </w:r>
      <w:r w:rsidR="00277B08">
        <w:rPr>
          <w:b/>
          <w:bCs/>
        </w:rPr>
        <w:t>χώρους ό</w:t>
      </w:r>
      <w:r w:rsidRPr="00277B08">
        <w:rPr>
          <w:b/>
          <w:bCs/>
        </w:rPr>
        <w:t>που κρίνεται αναγκαίο</w:t>
      </w:r>
      <w:r>
        <w:t xml:space="preserve"> (ε</w:t>
      </w:r>
      <w:r w:rsidRPr="00DF221F">
        <w:t xml:space="preserve">μπορικές επιχειρήσεις, επιχειρήσεις </w:t>
      </w:r>
      <w:r w:rsidRPr="00DF221F">
        <w:lastRenderedPageBreak/>
        <w:t>παροχής υπηρεσιών, χώρ</w:t>
      </w:r>
      <w:r>
        <w:t>οι</w:t>
      </w:r>
      <w:r w:rsidRPr="00DF221F">
        <w:t xml:space="preserve"> γραφείων (δημοσίων υπηρεσιών ή ιδιωτικών επιχειρήσεων) και άλλο</w:t>
      </w:r>
      <w:r>
        <w:t>ι</w:t>
      </w:r>
      <w:r w:rsidRPr="00DF221F">
        <w:t xml:space="preserve"> κλειστο</w:t>
      </w:r>
      <w:r>
        <w:t>ί</w:t>
      </w:r>
      <w:r w:rsidRPr="00DF221F">
        <w:t xml:space="preserve"> και ανοιχτο</w:t>
      </w:r>
      <w:r>
        <w:t>ί</w:t>
      </w:r>
      <w:r w:rsidRPr="00DF221F">
        <w:t xml:space="preserve"> χώρο</w:t>
      </w:r>
      <w:r>
        <w:t>ι</w:t>
      </w:r>
      <w:r w:rsidRPr="00DF221F">
        <w:t xml:space="preserve"> συνάθροισης κοινού</w:t>
      </w:r>
      <w:r>
        <w:t>)</w:t>
      </w:r>
    </w:p>
    <w:p w:rsidR="008A62FB" w:rsidRDefault="008A62FB" w:rsidP="008A62FB">
      <w:pPr>
        <w:pStyle w:val="a9"/>
        <w:numPr>
          <w:ilvl w:val="0"/>
          <w:numId w:val="11"/>
        </w:numPr>
        <w:spacing w:line="276" w:lineRule="auto"/>
      </w:pPr>
      <w:r>
        <w:t xml:space="preserve">Η </w:t>
      </w:r>
      <w:r w:rsidRPr="00277B08">
        <w:rPr>
          <w:b/>
          <w:bCs/>
        </w:rPr>
        <w:t>υποχρεωτική χρήση μάσκας για τους εργαζόμενους σε όλους τους εργασιακούς χώρους</w:t>
      </w:r>
      <w:r>
        <w:t xml:space="preserve">. Οι μάσκες θα έπρεπε να είναι </w:t>
      </w:r>
      <w:r w:rsidRPr="00277B08">
        <w:rPr>
          <w:b/>
          <w:bCs/>
        </w:rPr>
        <w:t>διαθέσιμ</w:t>
      </w:r>
      <w:r w:rsidR="00F57C16" w:rsidRPr="00277B08">
        <w:rPr>
          <w:b/>
          <w:bCs/>
        </w:rPr>
        <w:t>ες</w:t>
      </w:r>
      <w:r w:rsidR="006A6E31">
        <w:rPr>
          <w:b/>
          <w:bCs/>
        </w:rPr>
        <w:t xml:space="preserve"> </w:t>
      </w:r>
      <w:r w:rsidR="00F57C16">
        <w:t xml:space="preserve">και να χρησιμοποιούνται υποχρεωτικά </w:t>
      </w:r>
      <w:r>
        <w:t xml:space="preserve">με την </w:t>
      </w:r>
      <w:r w:rsidRPr="00277B08">
        <w:rPr>
          <w:b/>
          <w:bCs/>
        </w:rPr>
        <w:t>ευθύνη του εργοδότη</w:t>
      </w:r>
      <w:r>
        <w:t xml:space="preserve">, ο οποίος και θα έπρεπε να φέρει το οικονομικό βάρος για τη διαθεσιμότητά τους. Η κυβέρνηση θα </w:t>
      </w:r>
      <w:r w:rsidR="00F57C16">
        <w:t xml:space="preserve">μπορούσε </w:t>
      </w:r>
      <w:r>
        <w:t xml:space="preserve">να βοηθήσει με </w:t>
      </w:r>
      <w:r w:rsidRPr="00277B08">
        <w:rPr>
          <w:b/>
          <w:bCs/>
        </w:rPr>
        <w:t>φορολογικές ελαφρύνσεις</w:t>
      </w:r>
      <w:r>
        <w:t xml:space="preserve"> στις επιχειρήσεις.</w:t>
      </w:r>
    </w:p>
    <w:p w:rsidR="008A62FB" w:rsidRDefault="008A62FB" w:rsidP="008A62FB">
      <w:pPr>
        <w:pStyle w:val="a9"/>
        <w:numPr>
          <w:ilvl w:val="0"/>
          <w:numId w:val="11"/>
        </w:numPr>
        <w:spacing w:line="276" w:lineRule="auto"/>
      </w:pPr>
      <w:r>
        <w:t xml:space="preserve">Η </w:t>
      </w:r>
      <w:r w:rsidRPr="00277B08">
        <w:rPr>
          <w:b/>
          <w:bCs/>
        </w:rPr>
        <w:t xml:space="preserve">τηλεργασία </w:t>
      </w:r>
      <w:r w:rsidRPr="00277B08">
        <w:t>μεγάλου αριθμού</w:t>
      </w:r>
      <w:r w:rsidRPr="00277B08">
        <w:rPr>
          <w:b/>
          <w:bCs/>
        </w:rPr>
        <w:t xml:space="preserve"> δημοσίων υπαλλήλων</w:t>
      </w:r>
      <w:r>
        <w:t xml:space="preserve"> (προτείνεται το 75%, εάν είναι εφικτό)</w:t>
      </w:r>
    </w:p>
    <w:p w:rsidR="008A62FB" w:rsidRDefault="008A62FB" w:rsidP="008A62FB">
      <w:pPr>
        <w:pStyle w:val="a9"/>
        <w:numPr>
          <w:ilvl w:val="0"/>
          <w:numId w:val="11"/>
        </w:numPr>
        <w:spacing w:line="276" w:lineRule="auto"/>
      </w:pPr>
      <w:r>
        <w:t xml:space="preserve">Εφαρμογή τεχνολογικών μέτρων, όπως η εγκατάσταση </w:t>
      </w:r>
      <w:r w:rsidRPr="00277B08">
        <w:rPr>
          <w:b/>
          <w:bCs/>
        </w:rPr>
        <w:t>συσκευών απολύμανσης του αέρα στους εσωτερικούς χώρους</w:t>
      </w:r>
      <w:r w:rsidRPr="00C73D8C">
        <w:t xml:space="preserve"> σε </w:t>
      </w:r>
      <w:r>
        <w:t>ε</w:t>
      </w:r>
      <w:r w:rsidRPr="00DF221F">
        <w:t>μπορικές επιχειρήσεις, επιχειρήσεις παροχής υπηρεσιών, χώρους γραφείων (δημοσίων υπηρεσιών ή ιδιωτικών επιχειρήσεων) και άλλους κλειστούς και ανοιχτούς χώρους συνάθροισης κοινού</w:t>
      </w:r>
      <w:r>
        <w:t xml:space="preserve"> και σε χώρους θρησκευτικής λατρείας και τουλάχιστον σε </w:t>
      </w:r>
      <w:r w:rsidRPr="00C73D8C">
        <w:t xml:space="preserve">ιατρεία, οδοντιατρεία, φαρμακεία, γραφεία και σε χώρους </w:t>
      </w:r>
      <w:r w:rsidR="00955428">
        <w:t>υγειο</w:t>
      </w:r>
      <w:r w:rsidRPr="00C73D8C">
        <w:t>νομικού ενδιαφέροντος</w:t>
      </w:r>
      <w:r>
        <w:t xml:space="preserve">. Και πάλι θα μπορούσαν να δοθούν </w:t>
      </w:r>
      <w:r w:rsidRPr="00277B08">
        <w:rPr>
          <w:b/>
          <w:bCs/>
        </w:rPr>
        <w:t>φορολογικά κίνητρα</w:t>
      </w:r>
      <w:r>
        <w:t xml:space="preserve"> για την </w:t>
      </w:r>
      <w:r w:rsidRPr="00277B08">
        <w:rPr>
          <w:b/>
          <w:bCs/>
        </w:rPr>
        <w:t>αγορά και χρήση/συντήρηση</w:t>
      </w:r>
      <w:r>
        <w:t xml:space="preserve"> των συγκεκριμένων τεχνολογικών συστημάτων.</w:t>
      </w:r>
    </w:p>
    <w:p w:rsidR="008A62FB" w:rsidRDefault="008A62FB" w:rsidP="008A62FB">
      <w:pPr>
        <w:pStyle w:val="a9"/>
        <w:numPr>
          <w:ilvl w:val="0"/>
          <w:numId w:val="11"/>
        </w:numPr>
        <w:spacing w:line="276" w:lineRule="auto"/>
      </w:pPr>
      <w:r w:rsidRPr="00D82C5B">
        <w:t xml:space="preserve">Για να φθάσουμε σε σχετικά χαμηλό αριθμό κρουσμάτων, κάτω από 20 ημερησίως, </w:t>
      </w:r>
      <w:r w:rsidRPr="00277B08">
        <w:rPr>
          <w:b/>
          <w:bCs/>
        </w:rPr>
        <w:t>απαιτούνται δύο μήνες</w:t>
      </w:r>
      <w:r w:rsidRPr="00D82C5B">
        <w:t>, ακόμη και με εφαρμογή ολόκληρου του «πακέτου» μέτρων που προαναφέρθηκαν – τόσο αυτών που έχει ήδη λάβει η Πολιτεία όσο και αυτών που προτείνονται</w:t>
      </w:r>
      <w:r w:rsidR="00277B08">
        <w:t>.</w:t>
      </w:r>
    </w:p>
    <w:p w:rsidR="008A62FB" w:rsidRPr="009E193F" w:rsidRDefault="008A62FB" w:rsidP="008A62FB">
      <w:pPr>
        <w:spacing w:line="276" w:lineRule="auto"/>
      </w:pPr>
      <w:r>
        <w:t xml:space="preserve">Τα παραπάνω μέτρα (πλην των συσκευών απολύμανσης του αέρα) θα πρέπει να επιβληθούν και να γίνει υποχρεωτική η εφαρμογή τους με αντίστοιχη παρακολούθηση και επιβολή αυτής της εφαρμογής από όλους. Οι απλές συστάσεις δεν μπορούν να λειτουργήσουν. Τα δε </w:t>
      </w:r>
      <w:r w:rsidR="00277B08" w:rsidRPr="00277B08">
        <w:rPr>
          <w:b/>
          <w:bCs/>
        </w:rPr>
        <w:t>διοικητικά</w:t>
      </w:r>
      <w:r w:rsidR="006A6E31">
        <w:rPr>
          <w:b/>
          <w:bCs/>
        </w:rPr>
        <w:t xml:space="preserve"> </w:t>
      </w:r>
      <w:r w:rsidRPr="00277B08">
        <w:rPr>
          <w:b/>
          <w:bCs/>
        </w:rPr>
        <w:t>πρόστιμα</w:t>
      </w:r>
      <w:r>
        <w:t xml:space="preserve"> για την μη εφαρμογή των κανόνων θα μπορούσαν γίνουν </w:t>
      </w:r>
      <w:r w:rsidRPr="00277B08">
        <w:rPr>
          <w:b/>
          <w:bCs/>
        </w:rPr>
        <w:t>πιο υψηλά</w:t>
      </w:r>
      <w:r>
        <w:t xml:space="preserve"> σε αντιστοιχία με άλλες παρόμοιες χώρες του εξωτερικού (Κύπρος, Ιταλία όπου το πρόστιμο για τη μη εφαρμογή των μέτρων κυμαίνεται από 300 έως 500 €). Συγκεκριμένα το </w:t>
      </w:r>
      <w:r w:rsidRPr="00277B08">
        <w:rPr>
          <w:b/>
          <w:bCs/>
        </w:rPr>
        <w:t>διοικητικό πρόστιμο για την μη τήρηση των κανόνων κοινωνικής απόστασης και της υποχρεωτικής χρήσης μάσκας προστασίας προτείνεται να ανέλθει στα 300€</w:t>
      </w:r>
      <w:r>
        <w:t>.</w:t>
      </w:r>
    </w:p>
    <w:p w:rsidR="008A62FB" w:rsidRDefault="00277B08" w:rsidP="008A62FB">
      <w:pPr>
        <w:spacing w:line="276" w:lineRule="auto"/>
      </w:pPr>
      <w:r>
        <w:t xml:space="preserve">Η δεύτερη διάσταση μέτρων αντιμετώπισης του </w:t>
      </w:r>
      <w:r w:rsidR="00955428">
        <w:t>υγειο</w:t>
      </w:r>
      <w:r>
        <w:t xml:space="preserve">νομικού κινδύνου από την </w:t>
      </w:r>
      <w:r>
        <w:rPr>
          <w:lang w:val="en-US"/>
        </w:rPr>
        <w:t>Covid</w:t>
      </w:r>
      <w:r w:rsidRPr="00277B08">
        <w:t xml:space="preserve">-19 </w:t>
      </w:r>
      <w:r>
        <w:t xml:space="preserve">αφορά στην αποτελεσματικότητα των τεστ ανίχνευσης του </w:t>
      </w:r>
      <w:r>
        <w:rPr>
          <w:lang w:val="en-US"/>
        </w:rPr>
        <w:t>SARS</w:t>
      </w:r>
      <w:r w:rsidRPr="00277B08">
        <w:t>-</w:t>
      </w:r>
      <w:r>
        <w:rPr>
          <w:lang w:val="en-US"/>
        </w:rPr>
        <w:t>CoV</w:t>
      </w:r>
      <w:r w:rsidRPr="00277B08">
        <w:t xml:space="preserve">-2 </w:t>
      </w:r>
      <w:r>
        <w:t>στον πληθυσμό. Π</w:t>
      </w:r>
      <w:r w:rsidR="008A62FB">
        <w:t xml:space="preserve">ρέπει να διατηρηθεί ο υψηλός βαθμός ανίχνευσης των φορέων </w:t>
      </w:r>
      <w:r w:rsidR="008A62FB">
        <w:rPr>
          <w:lang w:val="en-US"/>
        </w:rPr>
        <w:t>SARS</w:t>
      </w:r>
      <w:r w:rsidR="008A62FB" w:rsidRPr="00631B56">
        <w:t>-</w:t>
      </w:r>
      <w:r w:rsidR="008A62FB">
        <w:rPr>
          <w:lang w:val="en-US"/>
        </w:rPr>
        <w:t>CoV</w:t>
      </w:r>
      <w:r w:rsidR="008A62FB" w:rsidRPr="00631B56">
        <w:t xml:space="preserve">-2 </w:t>
      </w:r>
      <w:r w:rsidR="008A62FB">
        <w:t>στη χώρα και να μειωθεί ο χρόνος ταυτοποίησης των θετικών στον κορωναϊό. Η ανάγκη αυτή φαίνεται πιο καθαρά πλέον, και από την πιθανή αστοχία εντοπισμού σημαντικού αριθμού κρουσμάτων το δεύτερο δεκαπενθήμερο του Ιουλίου, είτε στις πύλες εισόδου, είτε στην κοινότητα.</w:t>
      </w:r>
    </w:p>
    <w:p w:rsidR="008A62FB" w:rsidRDefault="008A62FB" w:rsidP="008A62FB">
      <w:pPr>
        <w:spacing w:line="276" w:lineRule="auto"/>
      </w:pPr>
      <w:r>
        <w:t>Αυτός ο στόχος μπορεί να επιτευχθεί με τα παρακάτω μέτρα:</w:t>
      </w:r>
    </w:p>
    <w:p w:rsidR="008A62FB" w:rsidRDefault="008A62FB" w:rsidP="008A62FB">
      <w:pPr>
        <w:pStyle w:val="a9"/>
        <w:numPr>
          <w:ilvl w:val="0"/>
          <w:numId w:val="11"/>
        </w:numPr>
        <w:spacing w:line="276" w:lineRule="auto"/>
      </w:pPr>
      <w:r w:rsidRPr="00277B08">
        <w:rPr>
          <w:b/>
          <w:bCs/>
        </w:rPr>
        <w:t xml:space="preserve">Εντατικοποίηση των ελέγχων </w:t>
      </w:r>
      <w:r w:rsidR="00277B08">
        <w:rPr>
          <w:b/>
          <w:bCs/>
        </w:rPr>
        <w:t>σε όλες τις</w:t>
      </w:r>
      <w:r w:rsidRPr="00277B08">
        <w:rPr>
          <w:b/>
          <w:bCs/>
        </w:rPr>
        <w:t xml:space="preserve"> πύλες εισόδου</w:t>
      </w:r>
      <w:r w:rsidR="00277B08">
        <w:t xml:space="preserve">της χώρας </w:t>
      </w:r>
      <w:r>
        <w:t xml:space="preserve">για τον περιορισμό των ροών </w:t>
      </w:r>
      <w:r w:rsidRPr="003E2B53">
        <w:t>ασυμπτωματικών/προσυμπτωματικών φορέων</w:t>
      </w:r>
      <w:r>
        <w:t xml:space="preserve"> με ταυτόχρονη </w:t>
      </w:r>
      <w:r w:rsidRPr="00277B08">
        <w:rPr>
          <w:b/>
          <w:bCs/>
        </w:rPr>
        <w:t xml:space="preserve">μείωση του χρόνου </w:t>
      </w:r>
      <w:r w:rsidR="00277B08">
        <w:rPr>
          <w:b/>
          <w:bCs/>
        </w:rPr>
        <w:t>ανίχνευσης</w:t>
      </w:r>
      <w:r>
        <w:t xml:space="preserve"> του ιού. Το τελευταίο μπορεί να επιτευχθεί με </w:t>
      </w:r>
      <w:r w:rsidRPr="00277B08">
        <w:rPr>
          <w:b/>
          <w:bCs/>
        </w:rPr>
        <w:t>αύξηση των διαθέσιμων τεστ και ενεργοποίηση πανεπιστημιακών εργαστηρίων</w:t>
      </w:r>
      <w:r>
        <w:t xml:space="preserve"> τα οποία μπορούν να αυξήσουν την ικανότητα της χώρας να ταυτοποιήσει τον κορωναϊό γεννητικά (με τεχνική </w:t>
      </w:r>
      <w:r>
        <w:rPr>
          <w:lang w:val="en-US"/>
        </w:rPr>
        <w:t>RT</w:t>
      </w:r>
      <w:r w:rsidRPr="0077424A">
        <w:t>-</w:t>
      </w:r>
      <w:r>
        <w:rPr>
          <w:lang w:val="en-US"/>
        </w:rPr>
        <w:t>PCR</w:t>
      </w:r>
      <w:r w:rsidRPr="0077424A">
        <w:t>)</w:t>
      </w:r>
      <w:r>
        <w:t>σε λιγότερο από 24 ώρες</w:t>
      </w:r>
      <w:r w:rsidRPr="0077424A">
        <w:t xml:space="preserve">. </w:t>
      </w:r>
    </w:p>
    <w:p w:rsidR="008A62FB" w:rsidRDefault="008A62FB" w:rsidP="008A62FB">
      <w:pPr>
        <w:pStyle w:val="a9"/>
        <w:numPr>
          <w:ilvl w:val="0"/>
          <w:numId w:val="11"/>
        </w:numPr>
        <w:spacing w:line="276" w:lineRule="auto"/>
      </w:pPr>
      <w:r w:rsidRPr="00277B08">
        <w:rPr>
          <w:b/>
          <w:bCs/>
        </w:rPr>
        <w:t>Εντατικοποίηση των ελέγχων στην κοινότητα</w:t>
      </w:r>
      <w:r>
        <w:t xml:space="preserve"> για τον εντοπισμό πιθανών φορέων που μπορούν να δημιουργήσουν νέες αλυσίδες μετάδοσης</w:t>
      </w:r>
    </w:p>
    <w:p w:rsidR="008A62FB" w:rsidRDefault="008A62FB" w:rsidP="008A62FB">
      <w:pPr>
        <w:pStyle w:val="a9"/>
        <w:numPr>
          <w:ilvl w:val="0"/>
          <w:numId w:val="11"/>
        </w:numPr>
        <w:spacing w:line="276" w:lineRule="auto"/>
      </w:pPr>
      <w:r w:rsidRPr="00277B08">
        <w:rPr>
          <w:b/>
          <w:bCs/>
        </w:rPr>
        <w:t>Συνεχής επανεξέταση της κατάστασης</w:t>
      </w:r>
      <w:r>
        <w:t xml:space="preserve"> με βάση την καθημερινή επιδημιολογική εικόνα, δεδομένης της αβεβαιότητας ως προς τον πραγματικό αριθμό των κρουσμάτων στην κοινότητα</w:t>
      </w:r>
    </w:p>
    <w:p w:rsidR="00277B08" w:rsidRDefault="00277B08" w:rsidP="008A62FB">
      <w:pPr>
        <w:pStyle w:val="a9"/>
        <w:numPr>
          <w:ilvl w:val="0"/>
          <w:numId w:val="11"/>
        </w:numPr>
        <w:spacing w:line="276" w:lineRule="auto"/>
      </w:pPr>
      <w:r>
        <w:rPr>
          <w:b/>
          <w:bCs/>
        </w:rPr>
        <w:t xml:space="preserve">Ενεργός χρήση προηγμένων συστημάτων περιβαλλοντικής επιδημιολογίας </w:t>
      </w:r>
      <w:r>
        <w:t xml:space="preserve">σε περιβαλλοντικά μέσα όπως τα </w:t>
      </w:r>
      <w:r w:rsidRPr="00FB4B92">
        <w:rPr>
          <w:b/>
          <w:bCs/>
        </w:rPr>
        <w:t>αστικά ή ξενοδοχειακά λύματα</w:t>
      </w:r>
      <w:r>
        <w:t xml:space="preserve"> αλλά και σε </w:t>
      </w:r>
      <w:r w:rsidRPr="00FB4B92">
        <w:rPr>
          <w:b/>
          <w:bCs/>
        </w:rPr>
        <w:t>υπέρλεπτα αιωρούμενα σωματίδιασε εσωτερικούς και εξωτερικούς χώρους</w:t>
      </w:r>
      <w:r>
        <w:t xml:space="preserve"> που μπορούν δυνητικά να </w:t>
      </w:r>
      <w:r>
        <w:lastRenderedPageBreak/>
        <w:t xml:space="preserve">αποτελέσουν εστίες υπερμετάδοσης του </w:t>
      </w:r>
      <w:r>
        <w:rPr>
          <w:lang w:val="en-US"/>
        </w:rPr>
        <w:t>SARS</w:t>
      </w:r>
      <w:r w:rsidRPr="00277B08">
        <w:t>-</w:t>
      </w:r>
      <w:r>
        <w:rPr>
          <w:lang w:val="en-US"/>
        </w:rPr>
        <w:t>CoV</w:t>
      </w:r>
      <w:r w:rsidRPr="00277B08">
        <w:t>-2</w:t>
      </w:r>
      <w:r w:rsidR="00FB4B92">
        <w:t xml:space="preserve"> με δεδομένη τη δυνατότητα αερογενούς μεταφοράς ενός όχι ασήμαντου κλάσματος του ιικού φορτίου του κορωναϊού</w:t>
      </w:r>
      <w:r w:rsidRPr="00277B08">
        <w:t xml:space="preserve">. </w:t>
      </w:r>
    </w:p>
    <w:p w:rsidR="00234719" w:rsidRDefault="00234719">
      <w:pPr>
        <w:spacing w:after="0"/>
        <w:jc w:val="left"/>
        <w:rPr>
          <w:rFonts w:ascii="Arial" w:hAnsi="Arial" w:cs="Arial"/>
          <w:b/>
          <w:color w:val="C00000"/>
          <w:sz w:val="24"/>
          <w:szCs w:val="17"/>
        </w:rPr>
      </w:pPr>
    </w:p>
    <w:p w:rsidR="00EF452A" w:rsidRPr="00EF452A" w:rsidRDefault="00EF452A" w:rsidP="00EF452A">
      <w:pPr>
        <w:pStyle w:val="1"/>
        <w:rPr>
          <w:color w:val="C00000"/>
        </w:rPr>
      </w:pPr>
      <w:bookmarkStart w:id="1" w:name="_Toc47858572"/>
      <w:r w:rsidRPr="00EF452A">
        <w:rPr>
          <w:color w:val="C00000"/>
        </w:rPr>
        <w:t>Σκοπός της Μελέτης</w:t>
      </w:r>
      <w:bookmarkEnd w:id="1"/>
    </w:p>
    <w:p w:rsidR="00F81A66" w:rsidRDefault="0079529A" w:rsidP="00C11320">
      <w:r w:rsidRPr="00A95DC4">
        <w:t xml:space="preserve">Το εργαστήριο Περιβαλλοντικής Μηχανικής του Τμήματος Χημικών Μηχανικών του ΑΠΘ </w:t>
      </w:r>
      <w:r w:rsidR="007212FD" w:rsidRPr="00A95DC4">
        <w:t xml:space="preserve">και η ομάδα </w:t>
      </w:r>
      <w:r w:rsidR="007212FD" w:rsidRPr="00A95DC4">
        <w:rPr>
          <w:lang w:val="en-US"/>
        </w:rPr>
        <w:t>HERACLES</w:t>
      </w:r>
      <w:r w:rsidR="007212FD" w:rsidRPr="00A95DC4">
        <w:t xml:space="preserve"> για το Εκθεσίωμα και την Ανθρώπινη Υγεία του Κέντρου Διεπιστημονικής Έρευνας και Καινοτομίας (ΚΕΔΕΚ), σε συνεργασία με τ</w:t>
      </w:r>
      <w:r w:rsidR="00A538E4">
        <w:t>α</w:t>
      </w:r>
      <w:r w:rsidR="007212FD" w:rsidRPr="00A95DC4">
        <w:t xml:space="preserve"> Πανεπιστήμι</w:t>
      </w:r>
      <w:r w:rsidR="00A538E4">
        <w:t>α</w:t>
      </w:r>
      <w:r w:rsidR="007212FD" w:rsidRPr="00A95DC4">
        <w:t xml:space="preserve"> Προηγμένων Σπουδών στην Παβία </w:t>
      </w:r>
      <w:r w:rsidR="00A538E4">
        <w:t xml:space="preserve">και την Πίζα </w:t>
      </w:r>
      <w:r w:rsidR="007212FD" w:rsidRPr="00A95DC4">
        <w:t>της Ιταλίας</w:t>
      </w:r>
      <w:r w:rsidR="00C919F8">
        <w:t xml:space="preserve"> και τη Σχολή Δημόσιας Υγείας του Πανεπιστημίου </w:t>
      </w:r>
      <w:r w:rsidR="00C919F8">
        <w:rPr>
          <w:lang w:val="en-US"/>
        </w:rPr>
        <w:t>JohnsHopkins</w:t>
      </w:r>
      <w:r w:rsidR="00575EED" w:rsidRPr="00A95DC4">
        <w:t xml:space="preserve">μελέτησαν τη διασπορά του </w:t>
      </w:r>
      <w:r w:rsidR="00F57C16">
        <w:t>κορωναϊ</w:t>
      </w:r>
      <w:r w:rsidR="00575EED" w:rsidRPr="00A95DC4">
        <w:t>ού στην Ελλάδα</w:t>
      </w:r>
      <w:r w:rsidR="00C919F8" w:rsidRPr="00C919F8">
        <w:t xml:space="preserve">, </w:t>
      </w:r>
      <w:r w:rsidR="00C919F8">
        <w:t>την Ιταλία και τις ΗΠΑ</w:t>
      </w:r>
      <w:r w:rsidR="00575EED" w:rsidRPr="00A95DC4">
        <w:t xml:space="preserve"> και αξιολόγησαν την αποτελεσματικότητα των μέτρων περιορισμού της μετάδοσης του. </w:t>
      </w:r>
    </w:p>
    <w:p w:rsidR="00EF452A" w:rsidRPr="00EF452A" w:rsidRDefault="00EF452A" w:rsidP="00EF452A">
      <w:pPr>
        <w:pStyle w:val="1"/>
        <w:rPr>
          <w:color w:val="C00000"/>
        </w:rPr>
      </w:pPr>
      <w:bookmarkStart w:id="2" w:name="_Toc47858573"/>
      <w:r w:rsidRPr="00EF452A">
        <w:rPr>
          <w:color w:val="C00000"/>
        </w:rPr>
        <w:t xml:space="preserve">Το μαθηματικό μοντέλο </w:t>
      </w:r>
      <w:r w:rsidRPr="00EF452A">
        <w:rPr>
          <w:color w:val="C00000"/>
          <w:lang w:val="en-US"/>
        </w:rPr>
        <w:t>CORE</w:t>
      </w:r>
      <w:r w:rsidRPr="00EF452A">
        <w:rPr>
          <w:color w:val="C00000"/>
        </w:rPr>
        <w:t xml:space="preserve"> (</w:t>
      </w:r>
      <w:r w:rsidRPr="00EF452A">
        <w:rPr>
          <w:color w:val="C00000"/>
          <w:lang w:val="en-US"/>
        </w:rPr>
        <w:t>Covid</w:t>
      </w:r>
      <w:r w:rsidRPr="00EF452A">
        <w:rPr>
          <w:color w:val="C00000"/>
        </w:rPr>
        <w:t xml:space="preserve">-19 </w:t>
      </w:r>
      <w:r w:rsidRPr="00EF452A">
        <w:rPr>
          <w:color w:val="C00000"/>
          <w:lang w:val="en-US"/>
        </w:rPr>
        <w:t>RiskEvaluation</w:t>
      </w:r>
      <w:r w:rsidRPr="00B848F3">
        <w:rPr>
          <w:color w:val="C00000"/>
        </w:rPr>
        <w:t>)</w:t>
      </w:r>
      <w:bookmarkEnd w:id="2"/>
    </w:p>
    <w:p w:rsidR="00EF452A" w:rsidRDefault="00575EED" w:rsidP="00C11320">
      <w:r w:rsidRPr="00A95DC4">
        <w:t xml:space="preserve">Για το σκοπό αυτό, ο Καθ. </w:t>
      </w:r>
      <w:r w:rsidR="00F57C16">
        <w:t>Δημοσθένης</w:t>
      </w:r>
      <w:r w:rsidRPr="00A95DC4">
        <w:t xml:space="preserve"> Σαρηγιάννης, </w:t>
      </w:r>
      <w:r w:rsidR="009A31BB">
        <w:t>μαζί με συνεργάτες</w:t>
      </w:r>
      <w:r w:rsidR="00C919F8" w:rsidRPr="00C919F8">
        <w:t>-</w:t>
      </w:r>
      <w:r w:rsidR="00C919F8">
        <w:t>μέλη διεπιστημονικής ομάδας με διδάκτορες βιολογίας, ιολογίας, βιοπληροφορική</w:t>
      </w:r>
      <w:r w:rsidR="006B2EF1">
        <w:t xml:space="preserve">ς και καθηγητές δημόσιας υγείας, </w:t>
      </w:r>
      <w:r w:rsidR="00C919F8">
        <w:t xml:space="preserve">φυσικής και μηχανικής </w:t>
      </w:r>
      <w:r w:rsidRPr="00A95DC4">
        <w:t xml:space="preserve">από τα ανωτέρω ιδρύματα, ανέπτυξαν ένα </w:t>
      </w:r>
      <w:r w:rsidR="009A31BB">
        <w:t>υπολογιστικό εργαλείο διαχείρισης του κινδύνου στη δημόσια υγεία από τ</w:t>
      </w:r>
      <w:r w:rsidR="00C427CF">
        <w:t>η</w:t>
      </w:r>
      <w:r w:rsidR="009A31BB">
        <w:t xml:space="preserve">ν </w:t>
      </w:r>
      <w:r w:rsidR="009A31BB">
        <w:rPr>
          <w:lang w:val="en-US"/>
        </w:rPr>
        <w:t>COVID</w:t>
      </w:r>
      <w:r w:rsidR="009A31BB" w:rsidRPr="009A31BB">
        <w:t xml:space="preserve">-19. </w:t>
      </w:r>
      <w:r w:rsidR="009A31BB">
        <w:rPr>
          <w:lang w:val="en-US"/>
        </w:rPr>
        <w:t>To</w:t>
      </w:r>
      <w:r w:rsidR="009A31BB">
        <w:t>υπολογιστικό αυτό εργαλείο</w:t>
      </w:r>
      <w:r w:rsidR="00592256">
        <w:t xml:space="preserve"> (</w:t>
      </w:r>
      <w:r w:rsidR="00592256">
        <w:rPr>
          <w:lang w:val="en-US"/>
        </w:rPr>
        <w:t>CORE</w:t>
      </w:r>
      <w:r w:rsidR="00592256" w:rsidRPr="00592256">
        <w:t xml:space="preserve">: </w:t>
      </w:r>
      <w:r w:rsidR="00592256">
        <w:rPr>
          <w:lang w:val="en-US"/>
        </w:rPr>
        <w:t>Covid</w:t>
      </w:r>
      <w:r w:rsidR="00592256" w:rsidRPr="00592256">
        <w:t xml:space="preserve">-19 </w:t>
      </w:r>
      <w:r w:rsidR="00592256">
        <w:rPr>
          <w:lang w:val="en-US"/>
        </w:rPr>
        <w:t>RiskEvaluation</w:t>
      </w:r>
      <w:r w:rsidR="00592256" w:rsidRPr="003511A5">
        <w:t>)</w:t>
      </w:r>
      <w:r w:rsidR="008C2D9B" w:rsidRPr="008C2D9B">
        <w:t>βασίζεται στη θεωρία και ανάλυση δυναμικών και στοχαστικών συστημάτων και λαμβάνει υπόψη του πλήθος παραμέτρων όπως δεδομένα για τη συμπεριφορά του πληθυσμού και την έκθεσή του στον ιό σε εσωτερικούς και εξωτερικούς χώρους</w:t>
      </w:r>
      <w:r w:rsidR="00436432" w:rsidRPr="00436432">
        <w:t xml:space="preserve"> δεδομένα για τη διασπορά του ιού και τη χρήση μάσκας, δεδομένα για την επίδραση εστιών υπερμετάδοσης όπως τα πανηγύρια και άλλες εκδηλώσεις συγχρωτισμού,  δεδομένα για την εισροή και εκροή φορέων του SARS-CoV-2 από τις πύλες εισόδου της χώρας, δεδομένα για τα στάδια σοβαρότητας και εξέλιξης της νόσου, αλλά και μετεωρολογικά δεδομένα για την επίδραση του κλίματος στη μεταδοτικότητα του ιού </w:t>
      </w:r>
      <w:r w:rsidR="00436432">
        <w:t xml:space="preserve">και την αξιοπιστία των διαφορετικών εφαρμοζόμενων τεστ ανίχνευσης του </w:t>
      </w:r>
      <w:r w:rsidR="00436432">
        <w:rPr>
          <w:lang w:val="en-US"/>
        </w:rPr>
        <w:t>SARS</w:t>
      </w:r>
      <w:r w:rsidR="00436432" w:rsidRPr="00436432">
        <w:t>-</w:t>
      </w:r>
      <w:r w:rsidR="00436432">
        <w:rPr>
          <w:lang w:val="en-US"/>
        </w:rPr>
        <w:t>CoV</w:t>
      </w:r>
      <w:r w:rsidR="00436432" w:rsidRPr="00436432">
        <w:t xml:space="preserve">-2 </w:t>
      </w:r>
      <w:r w:rsidR="00436432">
        <w:t>στον άνθρωπο</w:t>
      </w:r>
      <w:r w:rsidR="008C2D9B" w:rsidRPr="00400474">
        <w:t xml:space="preserve">. </w:t>
      </w:r>
    </w:p>
    <w:p w:rsidR="007F1552" w:rsidRPr="00C06BBB" w:rsidRDefault="008C2D9B" w:rsidP="00C11320">
      <w:r>
        <w:rPr>
          <w:lang w:val="en-US"/>
        </w:rPr>
        <w:t>E</w:t>
      </w:r>
      <w:r w:rsidR="009A31BB">
        <w:t xml:space="preserve">μπεριέχει ένα </w:t>
      </w:r>
      <w:r w:rsidR="00575EED" w:rsidRPr="00A95DC4">
        <w:t xml:space="preserve">μοντέλο διασποράς </w:t>
      </w:r>
      <w:r w:rsidR="009A31BB">
        <w:t>της επιδημίας</w:t>
      </w:r>
      <w:r w:rsidR="00575EED" w:rsidRPr="00A95DC4">
        <w:t xml:space="preserve">, το οποίο αποτελεί εξέλιξη των πιο προηγμένων υπαρχόντων μοντέλων </w:t>
      </w:r>
      <w:r w:rsidR="00575EED" w:rsidRPr="00A95DC4">
        <w:rPr>
          <w:lang w:val="en-US"/>
        </w:rPr>
        <w:t>SEIR</w:t>
      </w:r>
      <w:r w:rsidR="0089431A" w:rsidRPr="00A95DC4">
        <w:fldChar w:fldCharType="begin"/>
      </w:r>
      <w:r w:rsidR="00FB5C41" w:rsidRPr="00A95DC4">
        <w:instrText xml:space="preserve"> ADDIN EN.CITE &lt;EndNote&gt;&lt;Cite&gt;&lt;Author&gt;Blackwood&lt;/Author&gt;&lt;Year&gt;2018&lt;/Year&gt;&lt;RecNum&gt;14559&lt;/RecNum&gt;&lt;DisplayText&gt;[1]&lt;/DisplayText&gt;&lt;record&gt;&lt;rec-number&gt;14559&lt;/rec-number&gt;&lt;foreign-keys&gt;&lt;key app="EN" db-id="2wze2r0dmvfws5es90svrep7sv2p0etretwp" timestamp="1586255004"&gt;14559&lt;/key&gt;&lt;/foreign-keys&gt;&lt;ref-type name="Journal Article"&gt;17&lt;/ref-type&gt;&lt;contributors&gt;&lt;authors&gt;&lt;author&gt;Blackwood, Julie C.&lt;/author&gt;&lt;author&gt;Childs, Lauren M.&lt;/author&gt;&lt;/authors&gt;&lt;/contributors&gt;&lt;titles&gt;&lt;title&gt;An introduction to compartmental modeling for the budding infectious disease modeler&lt;/title&gt;&lt;secondary-title&gt;Letters in Biomathematics&lt;/secondary-title&gt;&lt;/titles&gt;&lt;periodical&gt;&lt;full-title&gt;Letters in Biomathematics&lt;/full-title&gt;&lt;/periodical&gt;&lt;pages&gt;195-221&lt;/pages&gt;&lt;volume&gt;5&lt;/volume&gt;&lt;number&gt;1&lt;/number&gt;&lt;dates&gt;&lt;year&gt;2018&lt;/year&gt;&lt;pub-dates&gt;&lt;date&gt;2018/12/14&lt;/date&gt;&lt;/pub-dates&gt;&lt;/dates&gt;&lt;publisher&gt;Taylor &amp;amp; Francis&lt;/publisher&gt;&lt;isbn&gt;null&lt;/isbn&gt;&lt;urls&gt;&lt;related-urls&gt;&lt;url&gt;https://doi.org/10.1080/23737867.2018.1509026&lt;/url&gt;&lt;/related-urls&gt;&lt;/urls&gt;&lt;electronic-resource-num&gt;10.1080/23737867.2018.1509026&lt;/electronic-resource-num&gt;&lt;/record&gt;&lt;/Cite&gt;&lt;/EndNote&gt;</w:instrText>
      </w:r>
      <w:r w:rsidR="0089431A" w:rsidRPr="00A95DC4">
        <w:fldChar w:fldCharType="separate"/>
      </w:r>
      <w:r w:rsidR="00FB5C41" w:rsidRPr="00A95DC4">
        <w:rPr>
          <w:noProof/>
        </w:rPr>
        <w:t>[</w:t>
      </w:r>
      <w:hyperlink w:anchor="_ENREF_1" w:tooltip="Blackwood, 2018 #14559" w:history="1">
        <w:r w:rsidR="00196D34" w:rsidRPr="00A95DC4">
          <w:rPr>
            <w:noProof/>
          </w:rPr>
          <w:t>1</w:t>
        </w:r>
      </w:hyperlink>
      <w:r w:rsidR="00FB5C41" w:rsidRPr="00A95DC4">
        <w:rPr>
          <w:noProof/>
        </w:rPr>
        <w:t>]</w:t>
      </w:r>
      <w:r w:rsidR="0089431A" w:rsidRPr="00A95DC4">
        <w:fldChar w:fldCharType="end"/>
      </w:r>
      <w:r w:rsidR="00575EED" w:rsidRPr="00A95DC4">
        <w:t xml:space="preserve">, λαμβάνοντας επίσης υπόψη τη δυναμική της διάδοσης που έχουν </w:t>
      </w:r>
      <w:r w:rsidR="009A31BB">
        <w:t xml:space="preserve">μη φαρμακολογικές παρεμβάσεις όπως η εφαρμογή τεστ ανίχνευσης του ιού στον γενικό πληθυσμό ή σε στοχευμένεςυπο-ομάδες πληθυσμού και </w:t>
      </w:r>
      <w:r w:rsidR="00575EED" w:rsidRPr="00A95DC4">
        <w:t>τα μέτρα περιορισμού του πληθυσμού</w:t>
      </w:r>
      <w:r w:rsidR="0089431A" w:rsidRPr="00A95DC4">
        <w:fldChar w:fldCharType="begin"/>
      </w:r>
      <w:r w:rsidR="00FB5C41" w:rsidRPr="00A95DC4">
        <w:instrText xml:space="preserve"> ADDIN EN.CITE &lt;EndNote&gt;&lt;Cite&gt;&lt;Author&gt;Maier&lt;/Author&gt;&lt;Year&gt;2020&lt;/Year&gt;&lt;RecNum&gt;14560&lt;/RecNum&gt;&lt;DisplayText&gt;[2]&lt;/DisplayText&gt;&lt;record&gt;&lt;rec-number&gt;14560&lt;/rec-number&gt;&lt;foreign-keys&gt;&lt;key app="EN" db-id="2wze2r0dmvfws5es90svrep7sv2p0etretwp" timestamp="1586255103"&gt;14560&lt;/key&gt;&lt;/foreign-keys&gt;&lt;ref-type name="Journal Article"&gt;17&lt;/ref-type&gt;&lt;contributors&gt;&lt;authors&gt;&lt;author&gt;Maier, Benjamin F&lt;/author&gt;&lt;author&gt;Brockmann, Dirk&lt;/author&gt;&lt;/authors&gt;&lt;/contributors&gt;&lt;titles&gt;&lt;title&gt;Effective containment explains sub-exponential growth in confirmed cases of recent COVID-19 outbreak in Mainland China&lt;/title&gt;&lt;secondary-title&gt;medRxiv&lt;/secondary-title&gt;&lt;/titles&gt;&lt;periodical&gt;&lt;full-title&gt;medRxiv&lt;/full-title&gt;&lt;/periodical&gt;&lt;pages&gt;2020.02.18.20024414&lt;/pages&gt;&lt;dates&gt;&lt;year&gt;2020&lt;/year&gt;&lt;/dates&gt;&lt;urls&gt;&lt;related-urls&gt;&lt;url&gt;https://www.medrxiv.org/content/medrxiv/early/2020/02/20/2020.02.18.20024414.full.pdf&lt;/url&gt;&lt;/related-urls&gt;&lt;/urls&gt;&lt;electronic-resource-num&gt;10.1101/2020.02.18.20024414&lt;/electronic-resource-num&gt;&lt;/record&gt;&lt;/Cite&gt;&lt;/EndNote&gt;</w:instrText>
      </w:r>
      <w:r w:rsidR="0089431A" w:rsidRPr="00A95DC4">
        <w:fldChar w:fldCharType="separate"/>
      </w:r>
      <w:r w:rsidR="00FB5C41" w:rsidRPr="00A95DC4">
        <w:rPr>
          <w:noProof/>
        </w:rPr>
        <w:t>[</w:t>
      </w:r>
      <w:hyperlink w:anchor="_ENREF_2" w:tooltip="Maier, 2020 #14560" w:history="1">
        <w:r w:rsidR="00196D34" w:rsidRPr="00A95DC4">
          <w:rPr>
            <w:noProof/>
          </w:rPr>
          <w:t>2</w:t>
        </w:r>
      </w:hyperlink>
      <w:r w:rsidR="00FB5C41" w:rsidRPr="00A95DC4">
        <w:rPr>
          <w:noProof/>
        </w:rPr>
        <w:t>]</w:t>
      </w:r>
      <w:r w:rsidR="0089431A" w:rsidRPr="00A95DC4">
        <w:fldChar w:fldCharType="end"/>
      </w:r>
      <w:r w:rsidR="009A31BB">
        <w:t>,</w:t>
      </w:r>
      <w:r w:rsidR="00FB5C41" w:rsidRPr="00A95DC4">
        <w:t xml:space="preserve"> στην εξέλιξη της διασποράς</w:t>
      </w:r>
      <w:r w:rsidR="00990D6A">
        <w:t xml:space="preserve"> (περιγράφεται ως διαμέρισμα </w:t>
      </w:r>
      <w:r w:rsidR="00990D6A">
        <w:rPr>
          <w:lang w:val="en-US"/>
        </w:rPr>
        <w:t>X</w:t>
      </w:r>
      <w:r w:rsidR="00990D6A" w:rsidRPr="00990D6A">
        <w:t>)</w:t>
      </w:r>
      <w:r w:rsidR="009A31BB">
        <w:t xml:space="preserve"> και την τελική εκτίμηση υγειονομικού κινδύνου στον πληθυσμό</w:t>
      </w:r>
      <w:r w:rsidR="00FB5C41" w:rsidRPr="00A95DC4">
        <w:t>.</w:t>
      </w:r>
      <w:r w:rsidR="009A31BB">
        <w:t xml:space="preserve"> Το μοντέλο διασποράς </w:t>
      </w:r>
      <w:r w:rsidR="009A31BB">
        <w:rPr>
          <w:lang w:val="en-US"/>
        </w:rPr>
        <w:t>SEIR</w:t>
      </w:r>
      <w:r w:rsidR="009A31BB" w:rsidRPr="009A31BB">
        <w:t>-</w:t>
      </w:r>
      <w:r w:rsidR="009A31BB">
        <w:rPr>
          <w:lang w:val="en-US"/>
        </w:rPr>
        <w:t>X</w:t>
      </w:r>
      <w:r w:rsidR="009A31BB">
        <w:t xml:space="preserve"> που είναι και ο κινητήρας υπολογισμού της διασποράς έχει επεκταθεί σε ένα μοντέλο πολλαπλών καταστάσεων του πληθυσμού, έτσι ώστε να περιγράφονται αναλυτικά οι διαφορετικές πιθανές καταστάσεις του εκτεθειμένου στον </w:t>
      </w:r>
      <w:r w:rsidR="009A31BB">
        <w:rPr>
          <w:lang w:val="en-US"/>
        </w:rPr>
        <w:t>COVID</w:t>
      </w:r>
      <w:r w:rsidR="009A31BB" w:rsidRPr="009A31BB">
        <w:t xml:space="preserve">-19 </w:t>
      </w:r>
      <w:r w:rsidR="009A31BB">
        <w:t xml:space="preserve">πληθυσμού με βάση την τυπολογία και σοβαρότητα των συμπτωμάτων της νόσου που αυτός παρουσιάζει (μοντέλο </w:t>
      </w:r>
      <w:r w:rsidR="009A31BB">
        <w:rPr>
          <w:lang w:val="en-US"/>
        </w:rPr>
        <w:t>multi</w:t>
      </w:r>
      <w:r w:rsidR="009A31BB" w:rsidRPr="003A03A5">
        <w:t>-</w:t>
      </w:r>
      <w:r w:rsidR="009A31BB">
        <w:rPr>
          <w:lang w:val="en-US"/>
        </w:rPr>
        <w:t>state</w:t>
      </w:r>
      <w:r w:rsidR="003A03A5">
        <w:rPr>
          <w:lang w:val="en-US"/>
        </w:rPr>
        <w:t>SEIR</w:t>
      </w:r>
      <w:r w:rsidR="003A03A5" w:rsidRPr="003A03A5">
        <w:t>-</w:t>
      </w:r>
      <w:r w:rsidR="003A03A5">
        <w:rPr>
          <w:lang w:val="en-US"/>
        </w:rPr>
        <w:t>X</w:t>
      </w:r>
      <w:r w:rsidR="003A03A5">
        <w:t xml:space="preserve">, ή </w:t>
      </w:r>
      <w:r w:rsidR="009A31BB">
        <w:rPr>
          <w:lang w:val="en-US"/>
        </w:rPr>
        <w:t>SEIR</w:t>
      </w:r>
      <w:r w:rsidR="009A31BB" w:rsidRPr="009A31BB">
        <w:t>-</w:t>
      </w:r>
      <w:r w:rsidR="009A31BB">
        <w:rPr>
          <w:lang w:val="en-US"/>
        </w:rPr>
        <w:t>X</w:t>
      </w:r>
      <w:r w:rsidR="009A31BB" w:rsidRPr="009A31BB">
        <w:rPr>
          <w:vertAlign w:val="subscript"/>
          <w:lang w:val="en-US"/>
        </w:rPr>
        <w:t>ms</w:t>
      </w:r>
      <w:r w:rsidR="009A31BB" w:rsidRPr="009A31BB">
        <w:t>)</w:t>
      </w:r>
      <w:r w:rsidR="003A03A5">
        <w:t xml:space="preserve">. </w:t>
      </w:r>
      <w:r>
        <w:t>Επιπλέον λαμβάνει υπόψ</w:t>
      </w:r>
      <w:r w:rsidR="00FB0184">
        <w:t>η</w:t>
      </w:r>
      <w:r w:rsidRPr="008C2D9B">
        <w:t xml:space="preserve"> δεδομένα για τη διασπορά του ιού και τη χρήση μάσκας, δεδομένα για την επίδραση εστιών υπερμετάδοσης όπως τα πανηγύρια και άλλες εκδηλώσεις συγχρωτισμού, </w:t>
      </w:r>
      <w:r>
        <w:t>καθώς και</w:t>
      </w:r>
      <w:r w:rsidRPr="008C2D9B">
        <w:t xml:space="preserve"> δεδομένα για την εισροή και εκροή φορέων του SARS-CoV-2 από τις πύλες εισόδου της χώρας</w:t>
      </w:r>
      <w:r>
        <w:t>.</w:t>
      </w:r>
      <w:r w:rsidR="009A31BB">
        <w:t>Το υπολογιστικό αυτό εργαλείο εφαρμόζεται με επιτυχία σε όλες τις περιφέρειες της Β. Ιταλίας</w:t>
      </w:r>
      <w:r>
        <w:t>, στην Αμερική</w:t>
      </w:r>
      <w:r w:rsidR="009A31BB">
        <w:t xml:space="preserve"> και στην Ελλάδα μέχρι τώρα.</w:t>
      </w:r>
      <w:r w:rsidR="007F1552" w:rsidRPr="00A95DC4">
        <w:t xml:space="preserve">Η γραφική απεικόνιση του μοντέλου </w:t>
      </w:r>
      <w:r w:rsidR="00D603A3" w:rsidRPr="00A95DC4">
        <w:rPr>
          <w:lang w:val="en-US"/>
        </w:rPr>
        <w:t>SEIR</w:t>
      </w:r>
      <w:r w:rsidR="00D603A3" w:rsidRPr="00D603A3">
        <w:t>-</w:t>
      </w:r>
      <w:r w:rsidR="00D603A3" w:rsidRPr="00A95DC4">
        <w:rPr>
          <w:lang w:val="en-US"/>
        </w:rPr>
        <w:t>X</w:t>
      </w:r>
      <w:r w:rsidR="00D603A3" w:rsidRPr="00D603A3">
        <w:rPr>
          <w:vertAlign w:val="subscript"/>
          <w:lang w:val="en-US"/>
        </w:rPr>
        <w:t>ms</w:t>
      </w:r>
      <w:r w:rsidR="007F1552" w:rsidRPr="00A95DC4">
        <w:t xml:space="preserve">παρουσιάζεται στο </w:t>
      </w:r>
      <w:fldSimple w:instr=" REF _Ref37161089 \h  \* MERGEFORMAT ">
        <w:r w:rsidR="00B24E8E" w:rsidRPr="00A95DC4">
          <w:t xml:space="preserve">Σχήμα </w:t>
        </w:r>
        <w:r w:rsidR="00B24E8E">
          <w:rPr>
            <w:noProof/>
          </w:rPr>
          <w:t>1</w:t>
        </w:r>
      </w:fldSimple>
      <w:r w:rsidR="002340CA" w:rsidRPr="00C06BBB">
        <w:t>.</w:t>
      </w:r>
    </w:p>
    <w:p w:rsidR="007F1552" w:rsidRPr="00A95DC4" w:rsidRDefault="007F1552" w:rsidP="007F1552">
      <w:pPr>
        <w:keepNext/>
        <w:jc w:val="center"/>
      </w:pPr>
      <w:r w:rsidRPr="00A95DC4">
        <w:rPr>
          <w:noProof/>
        </w:rPr>
        <w:drawing>
          <wp:inline distT="0" distB="0" distL="0" distR="0">
            <wp:extent cx="3670799" cy="17221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ptual framwork SEIRX.tif"/>
                    <pic:cNvPicPr/>
                  </pic:nvPicPr>
                  <pic:blipFill>
                    <a:blip r:embed="rId10"/>
                    <a:stretch>
                      <a:fillRect/>
                    </a:stretch>
                  </pic:blipFill>
                  <pic:spPr>
                    <a:xfrm>
                      <a:off x="0" y="0"/>
                      <a:ext cx="3672956" cy="1723132"/>
                    </a:xfrm>
                    <a:prstGeom prst="rect">
                      <a:avLst/>
                    </a:prstGeom>
                  </pic:spPr>
                </pic:pic>
              </a:graphicData>
            </a:graphic>
          </wp:inline>
        </w:drawing>
      </w:r>
    </w:p>
    <w:p w:rsidR="003F3C0C" w:rsidRDefault="007F1552" w:rsidP="00F57C16">
      <w:pPr>
        <w:pStyle w:val="aa"/>
      </w:pPr>
      <w:bookmarkStart w:id="3" w:name="_Ref37161089"/>
      <w:r w:rsidRPr="00A95DC4">
        <w:t xml:space="preserve">Σχήμα </w:t>
      </w:r>
      <w:r w:rsidR="0089431A" w:rsidRPr="00A95DC4">
        <w:fldChar w:fldCharType="begin"/>
      </w:r>
      <w:r w:rsidRPr="00A95DC4">
        <w:instrText xml:space="preserve"> SEQ Σχήμα \* ARABIC </w:instrText>
      </w:r>
      <w:r w:rsidR="0089431A" w:rsidRPr="00A95DC4">
        <w:fldChar w:fldCharType="separate"/>
      </w:r>
      <w:r w:rsidR="00B24E8E">
        <w:rPr>
          <w:noProof/>
        </w:rPr>
        <w:t>1</w:t>
      </w:r>
      <w:r w:rsidR="0089431A" w:rsidRPr="00A95DC4">
        <w:fldChar w:fldCharType="end"/>
      </w:r>
      <w:bookmarkEnd w:id="3"/>
      <w:r w:rsidRPr="00A95DC4">
        <w:t xml:space="preserve">. Γραφική απεικόνιση του μοντέλου </w:t>
      </w:r>
      <w:r w:rsidRPr="00A95DC4">
        <w:rPr>
          <w:lang w:val="en-US"/>
        </w:rPr>
        <w:t>SEIR</w:t>
      </w:r>
      <w:r w:rsidR="00D603A3" w:rsidRPr="00D603A3">
        <w:t>-</w:t>
      </w:r>
      <w:r w:rsidRPr="00A95DC4">
        <w:rPr>
          <w:lang w:val="en-US"/>
        </w:rPr>
        <w:t>X</w:t>
      </w:r>
      <w:r w:rsidR="00D603A3" w:rsidRPr="00D603A3">
        <w:rPr>
          <w:vertAlign w:val="subscript"/>
          <w:lang w:val="en-US"/>
        </w:rPr>
        <w:t>ms</w:t>
      </w:r>
      <w:r w:rsidRPr="00A95DC4">
        <w:t xml:space="preserve"> που αναπτύχθηκε για τις ανάγκες της μελέτης</w:t>
      </w:r>
    </w:p>
    <w:p w:rsidR="00677BB2" w:rsidRDefault="00677BB2" w:rsidP="007858FE">
      <w:pPr>
        <w:spacing w:line="276" w:lineRule="auto"/>
      </w:pPr>
      <w:r>
        <w:lastRenderedPageBreak/>
        <w:t>Επιπλέον, γ</w:t>
      </w:r>
      <w:r w:rsidR="007858FE" w:rsidRPr="007858FE">
        <w:t>ια την καλύτερη αποτύπωση της μεταβολής της μεταδοτικότητας του ιού κατά τη διάρκεια του έτους (εποχιακή διακύμανση), η μεταδοτικότητα του νέου κορωναϊού περιγράφεται πλέον ως συνάρτηση των ημερήσιων μετεωρολογικών συνθηκών, καθώς επίσης και ως συνάρτηση του ι</w:t>
      </w:r>
      <w:r w:rsidR="00292983">
        <w:t>ι</w:t>
      </w:r>
      <w:r w:rsidR="007858FE" w:rsidRPr="007858FE">
        <w:t xml:space="preserve">κού φορτίου των κρουσμάτων στα διάφορα στάδια εκδήλωσης της νόσου. Έχοντας λάβει υπόψιν χρονοσειρές προηγουμένων ετών όσον αφορά τις μετεωρολογικές συνθήκες και κάνοντας την αντίστοιχη προβολή για το έτος 2020, φαίνεται ότι η άνοδος της θερμοκρασίας, σε συνδυασμό με την αύξηση της υπεριώδους ακτινοβολίας και τη μεταβολή της υγρασίας κατά τη θερινή περίοδο, συντελούν στη μείωση της μεταδοτικότητας κατά την καλοκαιρινή περίοδο </w:t>
      </w:r>
      <w:r w:rsidR="00292983">
        <w:t>(</w:t>
      </w:r>
      <w:r w:rsidR="0089431A">
        <w:fldChar w:fldCharType="begin"/>
      </w:r>
      <w:r w:rsidR="00044C25">
        <w:instrText xml:space="preserve"> REF _Ref45335814 \h </w:instrText>
      </w:r>
      <w:r w:rsidR="0089431A">
        <w:fldChar w:fldCharType="separate"/>
      </w:r>
      <w:r w:rsidR="00B24E8E">
        <w:t xml:space="preserve">Σχήμα </w:t>
      </w:r>
      <w:r w:rsidR="00B24E8E">
        <w:rPr>
          <w:noProof/>
        </w:rPr>
        <w:t>2</w:t>
      </w:r>
      <w:r w:rsidR="0089431A">
        <w:fldChar w:fldCharType="end"/>
      </w:r>
      <w:r w:rsidR="00292983">
        <w:t>)</w:t>
      </w:r>
      <w:r w:rsidR="007858FE" w:rsidRPr="007858FE">
        <w:t xml:space="preserve">. Το γεγονός αυτό μπορεί </w:t>
      </w:r>
      <w:r w:rsidR="002D59A6">
        <w:t xml:space="preserve">μόνο </w:t>
      </w:r>
      <w:r>
        <w:t xml:space="preserve">εν μέρει </w:t>
      </w:r>
      <w:r w:rsidR="007858FE" w:rsidRPr="007858FE">
        <w:t>να αντισταθμίσει την αύξηση του R</w:t>
      </w:r>
      <w:r w:rsidR="007858FE" w:rsidRPr="008C2D9B">
        <w:rPr>
          <w:vertAlign w:val="subscript"/>
        </w:rPr>
        <w:t>t</w:t>
      </w:r>
      <w:r w:rsidR="007858FE" w:rsidRPr="007858FE">
        <w:t xml:space="preserve"> λόγω της άρσης των μέτρων</w:t>
      </w:r>
      <w:r w:rsidR="00292983">
        <w:t xml:space="preserve"> και την χαλάρωση που παρατηρείται</w:t>
      </w:r>
      <w:r w:rsidR="007858FE" w:rsidRPr="007858FE">
        <w:t xml:space="preserve">. </w:t>
      </w:r>
    </w:p>
    <w:p w:rsidR="00677BB2" w:rsidRDefault="00677BB2" w:rsidP="00677BB2">
      <w:pPr>
        <w:keepNext/>
        <w:spacing w:line="276" w:lineRule="auto"/>
      </w:pPr>
      <w:r>
        <w:rPr>
          <w:noProof/>
        </w:rPr>
        <w:drawing>
          <wp:inline distT="0" distB="0" distL="0" distR="0">
            <wp:extent cx="6407784" cy="2377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 + b.pn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 b="8294"/>
                    <a:stretch/>
                  </pic:blipFill>
                  <pic:spPr bwMode="auto">
                    <a:xfrm>
                      <a:off x="0" y="0"/>
                      <a:ext cx="6420393" cy="23821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858FE" w:rsidRDefault="00677BB2" w:rsidP="00CD481E">
      <w:pPr>
        <w:pStyle w:val="aa"/>
      </w:pPr>
      <w:bookmarkStart w:id="4" w:name="_Ref45335814"/>
      <w:r>
        <w:t xml:space="preserve">Σχήμα </w:t>
      </w:r>
      <w:r w:rsidR="0089431A">
        <w:fldChar w:fldCharType="begin"/>
      </w:r>
      <w:r>
        <w:instrText xml:space="preserve"> SEQ Σχήμα \* ARABIC </w:instrText>
      </w:r>
      <w:r w:rsidR="0089431A">
        <w:fldChar w:fldCharType="separate"/>
      </w:r>
      <w:r w:rsidR="00B24E8E">
        <w:rPr>
          <w:noProof/>
        </w:rPr>
        <w:t>2</w:t>
      </w:r>
      <w:r w:rsidR="0089431A">
        <w:fldChar w:fldCharType="end"/>
      </w:r>
      <w:bookmarkEnd w:id="4"/>
      <w:r>
        <w:t xml:space="preserve">. </w:t>
      </w:r>
      <w:r w:rsidRPr="00677BB2">
        <w:t>Μεταβολή της μεταδοτικότητας και του Rt κατά τη διάρκεια του έτους 2020</w:t>
      </w:r>
      <w:r>
        <w:t xml:space="preserve">, για τα ισχύοντα μέτρα και τις υπάρχουσες ροές </w:t>
      </w:r>
      <w:r w:rsidRPr="00677BB2">
        <w:t>ασυμπτωματικών/προσυμπτωματικών</w:t>
      </w:r>
      <w:r w:rsidR="00AC760E">
        <w:t>φορέων από τις πύλες εισόδου της χώρας</w:t>
      </w:r>
      <w:r>
        <w:t>.</w:t>
      </w:r>
    </w:p>
    <w:p w:rsidR="003F4030" w:rsidRDefault="00677BB2" w:rsidP="009E2996">
      <w:pPr>
        <w:spacing w:line="276" w:lineRule="auto"/>
      </w:pPr>
      <w:r>
        <w:t>Εντούτοις, η πραγματική εικόνα είναι πιο σύνθετη, γιατί πλέον, λ</w:t>
      </w:r>
      <w:r w:rsidR="008C2D9B">
        <w:t xml:space="preserve">αμβάνεται </w:t>
      </w:r>
      <w:r>
        <w:t>υπόψιν και η εισροή των τουριστών</w:t>
      </w:r>
      <w:r w:rsidR="00AC760E">
        <w:t xml:space="preserve"> και άλλων φορέων από τις πύλες εισόδου της χώρας</w:t>
      </w:r>
      <w:r>
        <w:t xml:space="preserve">. Σε προηγούμενα στάδια εφαρμογής του μοντέλου, είχε επισημανθεί ο κίνδυνος από την εισροή φορέων, και μάλιστα είχαν αναλυθεί σενάρια διαφορετικών ροών, σύμφωνα με τα οποία είχε επισημανθεί ο κίνδυνος πρόωρης αναζωπύρωσης, στη περίπτωση που σημαντικός αριθμός φορέων θα εισέρχονταν σε καθημερινή βάση. </w:t>
      </w:r>
      <w:r w:rsidR="003F3C0C">
        <w:t xml:space="preserve">Με βάση τα πιο πρόσφατα αποτελέσματα του μοντέλου, </w:t>
      </w:r>
      <w:r w:rsidR="0028527A">
        <w:t>και έχοντας πλέο</w:t>
      </w:r>
      <w:r w:rsidR="00D772ED">
        <w:t>ν</w:t>
      </w:r>
      <w:r w:rsidR="0028527A">
        <w:t xml:space="preserve"> αρχίσει να σχηματίζουμε εικόνα για τη ροή των ασυμπτωματικών/προσυμπτωματικών τουριστών, </w:t>
      </w:r>
      <w:r w:rsidR="00196D34">
        <w:t xml:space="preserve">παρουσιάζονται οι </w:t>
      </w:r>
      <w:r w:rsidR="00B223B0">
        <w:t>νεότερες</w:t>
      </w:r>
      <w:r w:rsidR="00196D34">
        <w:t xml:space="preserve"> προβλέψεις</w:t>
      </w:r>
      <w:r w:rsidR="0028527A">
        <w:t xml:space="preserve">. </w:t>
      </w:r>
    </w:p>
    <w:p w:rsidR="00EF452A" w:rsidRDefault="00196D34" w:rsidP="00E57882">
      <w:pPr>
        <w:spacing w:line="276" w:lineRule="auto"/>
      </w:pPr>
      <w:r>
        <w:t xml:space="preserve">Ένα σημείο που είχε τονιστεί </w:t>
      </w:r>
      <w:r w:rsidR="00B223B0">
        <w:t>επανειλημμένα</w:t>
      </w:r>
      <w:r>
        <w:t xml:space="preserve">, είναι ότι </w:t>
      </w:r>
      <w:r w:rsidR="0019070B" w:rsidRPr="001935BB">
        <w:t>η υψηλότερη μεταδοτικότητα</w:t>
      </w:r>
      <w:r w:rsidR="003F4030">
        <w:t xml:space="preserve">του </w:t>
      </w:r>
      <w:r w:rsidR="003F4030">
        <w:rPr>
          <w:lang w:val="en-US"/>
        </w:rPr>
        <w:t>SARS</w:t>
      </w:r>
      <w:r w:rsidR="003F4030" w:rsidRPr="003F4030">
        <w:t>-</w:t>
      </w:r>
      <w:r w:rsidR="003F4030">
        <w:rPr>
          <w:lang w:val="en-US"/>
        </w:rPr>
        <w:t>CoV</w:t>
      </w:r>
      <w:r w:rsidR="003F4030" w:rsidRPr="003F4030">
        <w:t>-2</w:t>
      </w:r>
      <w:r w:rsidR="0019070B" w:rsidRPr="001935BB">
        <w:t xml:space="preserve">παρατηρείται </w:t>
      </w:r>
      <w:r w:rsidR="001935BB">
        <w:t>στη</w:t>
      </w:r>
      <w:r>
        <w:t>ν</w:t>
      </w:r>
      <w:r w:rsidR="0019070B">
        <w:t>προσυμπτωματική φάση</w:t>
      </w:r>
      <w:r w:rsidR="0019070B" w:rsidRPr="0019070B">
        <w:t xml:space="preserve">(2 </w:t>
      </w:r>
      <w:r w:rsidR="0019070B">
        <w:t xml:space="preserve">ημέρες πριν την έναρξη των συμπτωμάτων), </w:t>
      </w:r>
      <w:r w:rsidR="001935BB" w:rsidRPr="001935BB">
        <w:t>και γι’ αυτό και είναι καίριας σημασίας ο εντοπισμός αυτών</w:t>
      </w:r>
      <w:r w:rsidR="001935BB">
        <w:t xml:space="preserve"> των φορέων της νόσου</w:t>
      </w:r>
      <w:r w:rsidR="001935BB" w:rsidRPr="001935BB">
        <w:t xml:space="preserve"> κατά την είσοδο τους στη χώρα</w:t>
      </w:r>
      <w:r>
        <w:t xml:space="preserve"> και η απομόνωση τους</w:t>
      </w:r>
      <w:r w:rsidR="001935BB">
        <w:t xml:space="preserve">.Συνολικά, η εικόνα των κρουσμάτων και των θανάτων όπως έχουν καταγραφεί και υπολογισθεί με το μοντέλο, παρουσιάζονται στο </w:t>
      </w:r>
      <w:r w:rsidR="0089431A">
        <w:fldChar w:fldCharType="begin"/>
      </w:r>
      <w:r w:rsidR="001935BB">
        <w:instrText xml:space="preserve"> REF _Ref45333242 \h </w:instrText>
      </w:r>
      <w:r w:rsidR="0089431A">
        <w:fldChar w:fldCharType="separate"/>
      </w:r>
      <w:r w:rsidR="00B24E8E">
        <w:t xml:space="preserve">Σχήμα </w:t>
      </w:r>
      <w:r w:rsidR="00B24E8E">
        <w:rPr>
          <w:noProof/>
        </w:rPr>
        <w:t>3</w:t>
      </w:r>
      <w:r w:rsidR="0089431A">
        <w:fldChar w:fldCharType="end"/>
      </w:r>
      <w:r w:rsidR="001935BB">
        <w:t xml:space="preserve">. Επιπλέον, για να έχουμε μια καλύτερη εικόνα της διασποράς στην κοινότητα, έχει υπολογισθεί ο </w:t>
      </w:r>
      <w:r w:rsidR="00B2370E">
        <w:t>συνολικός αριθμός των κρουσμάτων (πέρα</w:t>
      </w:r>
      <w:r w:rsidR="00761BE7">
        <w:t>ν</w:t>
      </w:r>
      <w:r w:rsidR="00B2370E">
        <w:t xml:space="preserve"> των </w:t>
      </w:r>
      <w:r w:rsidR="00761BE7">
        <w:t>επιβεβαιωμένων</w:t>
      </w:r>
      <w:r w:rsidR="00B2370E">
        <w:t xml:space="preserve">) </w:t>
      </w:r>
      <w:r>
        <w:t xml:space="preserve">στην κοινότητα. </w:t>
      </w:r>
      <w:r w:rsidRPr="00196D34">
        <w:t xml:space="preserve">Για να </w:t>
      </w:r>
      <w:r>
        <w:t>υπολογιστεί ο συνολικός αριθμός των κρουσμάτων στην κοινότητα</w:t>
      </w:r>
      <w:r w:rsidRPr="00196D34">
        <w:t xml:space="preserve">, ο αριθμός των επιβεβαιωμένων κρουσμάτων πολλαπλασιάστηκε με ένα συντελεστή, ο οποίος με βάση τα αποτελέσματα διεθνούς μελέτης που λαμβάνει υπόψη τη θνησιμότητα του ιού (περίπου 1.4%) και τη χρονική υστέρηση μεταξύ μετάδοσης και θανάτου (περίπου 13 ημέρες) </w:t>
      </w:r>
      <w:r w:rsidR="0089431A" w:rsidRPr="00196D34">
        <w:fldChar w:fldCharType="begin"/>
      </w:r>
      <w:r>
        <w:instrText xml:space="preserve"> ADDIN EN.CITE &lt;EndNote&gt;&lt;Cite&gt;&lt;Author&gt;Russell&lt;/Author&gt;&lt;Year&gt;2020&lt;/Year&gt;&lt;RecNum&gt;14591&lt;/RecNum&gt;&lt;DisplayText&gt;[3]&lt;/DisplayText&gt;&lt;record&gt;&lt;rec-number&gt;14591&lt;/rec-number&gt;&lt;foreign-keys&gt;&lt;key app="EN" db-id="2wze2r0dmvfws5es90svrep7sv2p0etretwp" timestamp="1587573755"&gt;14591&lt;/key&gt;&lt;/foreign-keys&gt;&lt;ref-type name="Serial"&gt;57&lt;/ref-type&gt;&lt;contributors&gt;&lt;authors&gt;&lt;author&gt;Russell, T.&lt;/author&gt;&lt;author&gt;Hellewell, J.&lt;/author&gt;&lt;author&gt;Abbott, S.&lt;/author&gt;&lt;author&gt;Golding, N.&lt;/author&gt;&lt;author&gt;Gibbs, H.&lt;/author&gt;&lt;author&gt;Jarvis, C.&lt;/author&gt;&lt;author&gt;Zandvoort, K.&lt;/author&gt;&lt;author&gt;Flasche, S.&lt;/author&gt;&lt;author&gt;Eggo, S.&lt;/author&gt;&lt;author&gt;Edmunds, W&lt;/author&gt;&lt;author&gt;Kucharski, A.&lt;/author&gt;&lt;/authors&gt;&lt;/contributors&gt;&lt;titles&gt;&lt;title&gt;Using a delay-adjusted case fatality ratio to estimate under-reporting. https://cmmid.github.io/topics/covid19/global_cfr_estimates.html&lt;/title&gt;&lt;/titles&gt;&lt;dates&gt;&lt;year&gt;2020&lt;/year&gt;&lt;/dates&gt;&lt;urls&gt;&lt;/urls&gt;&lt;/record&gt;&lt;/Cite&gt;&lt;/EndNote&gt;</w:instrText>
      </w:r>
      <w:r w:rsidR="0089431A" w:rsidRPr="00196D34">
        <w:fldChar w:fldCharType="separate"/>
      </w:r>
      <w:r>
        <w:rPr>
          <w:noProof/>
        </w:rPr>
        <w:t>[</w:t>
      </w:r>
      <w:hyperlink w:anchor="_ENREF_3" w:tooltip="Russell, 2020 #14591" w:history="1">
        <w:r>
          <w:rPr>
            <w:noProof/>
          </w:rPr>
          <w:t>3</w:t>
        </w:r>
      </w:hyperlink>
      <w:r>
        <w:rPr>
          <w:noProof/>
        </w:rPr>
        <w:t>]</w:t>
      </w:r>
      <w:r w:rsidR="0089431A" w:rsidRPr="00196D34">
        <w:fldChar w:fldCharType="end"/>
      </w:r>
      <w:r w:rsidRPr="00196D34">
        <w:t xml:space="preserve">, για την Ελλάδα έχει προσδιοριστεί να κυμαίνεται μεταξύ 8.5 (για τις πρώτες ημέρες που επιβεβαιώθηκαν κρούσματα) έως </w:t>
      </w:r>
      <w:r>
        <w:t>3</w:t>
      </w:r>
      <w:r w:rsidRPr="00196D34">
        <w:t>.</w:t>
      </w:r>
      <w:r>
        <w:t>8</w:t>
      </w:r>
      <w:r w:rsidRPr="00196D34">
        <w:t xml:space="preserve"> (για </w:t>
      </w:r>
      <w:r w:rsidR="00292983">
        <w:t xml:space="preserve">την </w:t>
      </w:r>
      <w:r w:rsidRPr="00196D34">
        <w:t>τελευταί</w:t>
      </w:r>
      <w:r w:rsidR="00292983">
        <w:t xml:space="preserve">απερίοδο όταν και πραγματοποιούνται πολύ </w:t>
      </w:r>
      <w:r w:rsidRPr="00196D34">
        <w:t>περισσότεροι έλεγχοι). Για αντιπαραβολή, ο αντίστοιχος συντελεστής στην Ιταλία τις πρώτες μέρες εκδήλωσης του φαινομένου ήταν ίσος με 16.</w:t>
      </w:r>
    </w:p>
    <w:p w:rsidR="00281187" w:rsidRDefault="00281187" w:rsidP="00E57882">
      <w:pPr>
        <w:spacing w:line="276" w:lineRule="auto"/>
      </w:pPr>
    </w:p>
    <w:p w:rsidR="00F57C16" w:rsidRDefault="00F57C16" w:rsidP="00E57882">
      <w:pPr>
        <w:spacing w:line="276" w:lineRule="auto"/>
      </w:pPr>
    </w:p>
    <w:p w:rsidR="00EF452A" w:rsidRPr="00EF452A" w:rsidRDefault="00EF452A" w:rsidP="00EF452A">
      <w:pPr>
        <w:pStyle w:val="1"/>
        <w:rPr>
          <w:color w:val="C00000"/>
        </w:rPr>
      </w:pPr>
      <w:bookmarkStart w:id="5" w:name="_Toc47858574"/>
      <w:r w:rsidRPr="00EF452A">
        <w:rPr>
          <w:color w:val="C00000"/>
          <w:lang w:val="en-US"/>
        </w:rPr>
        <w:t>H</w:t>
      </w:r>
      <w:r w:rsidRPr="00EF452A">
        <w:rPr>
          <w:color w:val="C00000"/>
        </w:rPr>
        <w:t xml:space="preserve"> επιδημιολογική κατάσταση στην Ελλάδα μέχρι σήμερα</w:t>
      </w:r>
      <w:bookmarkEnd w:id="5"/>
    </w:p>
    <w:p w:rsidR="00E57882" w:rsidRDefault="006448ED" w:rsidP="00E57882">
      <w:pPr>
        <w:spacing w:line="276" w:lineRule="auto"/>
      </w:pPr>
      <w:r>
        <w:t xml:space="preserve">Με βάση τα μέχρι τώρα αποτελέσματα, φαίνεται ότι τις τελευταίες ημέρες υπάρχει μια αυξητική τάση νέων κρουσμάτων, που κυρίως οφείλονται </w:t>
      </w:r>
      <w:r w:rsidR="003F4030">
        <w:t xml:space="preserve">στην μεγάλη χαλάρωση των μέτρων προστασίας στον ελληνικό πληθυσμό σε συνδυασμό με την αυξημένη κινητικότητα του πληθυσμού κατά της διάρκεια του Ιουλίου και των πρώτων ημερών του Αυγούστου και </w:t>
      </w:r>
      <w:r>
        <w:t>σε φορείς προερχόμενους από το εξωτερικό</w:t>
      </w:r>
      <w:r w:rsidR="003F4030">
        <w:t xml:space="preserve"> κατά το ίδιο χρονικό διάστημα</w:t>
      </w:r>
      <w:r>
        <w:t xml:space="preserve">. </w:t>
      </w:r>
    </w:p>
    <w:p w:rsidR="00EA65E2" w:rsidRDefault="00C12D20" w:rsidP="00E57882">
      <w:pPr>
        <w:spacing w:line="276" w:lineRule="auto"/>
      </w:pPr>
      <w:r>
        <w:rPr>
          <w:noProof/>
        </w:rPr>
        <w:drawing>
          <wp:inline distT="0" distB="0" distL="0" distR="0">
            <wp:extent cx="6284595" cy="329184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enario measures 11 May to 11 July cumulative greek.pn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b="5363"/>
                    <a:stretch/>
                  </pic:blipFill>
                  <pic:spPr bwMode="auto">
                    <a:xfrm>
                      <a:off x="0" y="0"/>
                      <a:ext cx="6285011" cy="32920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F4306" w:rsidRDefault="00EA65E2" w:rsidP="00CD481E">
      <w:pPr>
        <w:pStyle w:val="aa"/>
      </w:pPr>
      <w:bookmarkStart w:id="6" w:name="_Ref45333242"/>
      <w:r>
        <w:t xml:space="preserve">Σχήμα </w:t>
      </w:r>
      <w:r w:rsidR="0089431A">
        <w:fldChar w:fldCharType="begin"/>
      </w:r>
      <w:r>
        <w:instrText xml:space="preserve"> SEQ Σχήμα \* ARABIC </w:instrText>
      </w:r>
      <w:r w:rsidR="0089431A">
        <w:fldChar w:fldCharType="separate"/>
      </w:r>
      <w:r w:rsidR="00B24E8E">
        <w:rPr>
          <w:noProof/>
        </w:rPr>
        <w:t>3</w:t>
      </w:r>
      <w:r w:rsidR="0089431A">
        <w:fldChar w:fldCharType="end"/>
      </w:r>
      <w:bookmarkEnd w:id="6"/>
      <w:r>
        <w:t xml:space="preserve">. </w:t>
      </w:r>
      <w:r w:rsidR="00AD676F" w:rsidRPr="00AD676F">
        <w:t>Χρονική εξέλιξη του συνολικού αριθμού των καταγεγραμμένων περιστατικών όπως αποτυπώνονται από τα δεδομένα του ΕΟΔΥ, και όπως έχουν προβλεφθεί από το μοντέλο, καθώς και ο πραγματικός αριθμός και η πρόβλεψη για το συνολικό αριθμό των θανάτων,</w:t>
      </w:r>
      <w:r w:rsidR="0028527A">
        <w:t xml:space="preserve"> καθώς και η διασπορά του ιού στην κοινότητα. </w:t>
      </w:r>
    </w:p>
    <w:p w:rsidR="00E57882" w:rsidRPr="003F3C0C" w:rsidRDefault="00E57882" w:rsidP="00E57882">
      <w:pPr>
        <w:spacing w:line="276" w:lineRule="auto"/>
      </w:pPr>
      <w:r w:rsidRPr="00B53EBC">
        <w:t>Η χρονική εξέλιξη των κρουσμάτων (σ</w:t>
      </w:r>
      <w:r w:rsidR="002B7988">
        <w:t>υσσ</w:t>
      </w:r>
      <w:r w:rsidRPr="00B53EBC">
        <w:t xml:space="preserve">ωρευτικά) παρουσιάζεται με την μπλε γραμμή, ενώ τα καταγεγραμμένα περιστατικά παρουσιάζονται με τις κόκκινες τελείες. Αντίστοιχα, ο συνολικός αριθμός των </w:t>
      </w:r>
      <w:r>
        <w:t>θανάτων</w:t>
      </w:r>
      <w:r w:rsidRPr="00B53EBC">
        <w:t>, παρουσιάζεται με τη μαύρη γραμμή.</w:t>
      </w:r>
    </w:p>
    <w:p w:rsidR="00AC3E57" w:rsidRDefault="007557DD" w:rsidP="007B75FD">
      <w:pPr>
        <w:spacing w:line="276" w:lineRule="auto"/>
      </w:pPr>
      <w:r>
        <w:t xml:space="preserve">Με δεδομένους τους εντατικούς ελέγχους που πραγματοποιούνται στις πύλες εισόδου της χώρας, </w:t>
      </w:r>
      <w:r w:rsidR="000D7DDD">
        <w:t xml:space="preserve">το μαθηματικό μοντέλο </w:t>
      </w:r>
      <w:r w:rsidR="000D7DDD">
        <w:rPr>
          <w:lang w:val="en-US"/>
        </w:rPr>
        <w:t>CORE</w:t>
      </w:r>
      <w:r w:rsidR="000D7DDD">
        <w:t xml:space="preserve">εκτιμά ότι </w:t>
      </w:r>
      <w:r>
        <w:t xml:space="preserve">οι ροές ασυμπτωματικών/προσυμπτωματικών φορέων </w:t>
      </w:r>
      <w:r w:rsidR="000D7DDD">
        <w:t xml:space="preserve">αρχικά </w:t>
      </w:r>
      <w:r w:rsidR="008568AC">
        <w:t xml:space="preserve">μειώθηκαν </w:t>
      </w:r>
      <w:r>
        <w:t xml:space="preserve">σε σχέση με </w:t>
      </w:r>
      <w:r w:rsidR="00662611">
        <w:t>το τέλος Ιουνίου</w:t>
      </w:r>
      <w:r w:rsidR="00397A71">
        <w:t xml:space="preserve"> </w:t>
      </w:r>
      <w:r w:rsidR="00C218F9">
        <w:t xml:space="preserve">και τις πρώτες μέρες του Ιουλίου από 50 με 55 ημερησίως </w:t>
      </w:r>
      <w:r w:rsidR="007B75FD">
        <w:t>(</w:t>
      </w:r>
      <w:r w:rsidR="00C218F9">
        <w:t>όπως είχε</w:t>
      </w:r>
      <w:r w:rsidR="007B75FD">
        <w:t xml:space="preserve"> υπολογισθεί </w:t>
      </w:r>
      <w:r w:rsidR="00C218F9">
        <w:t>από το μοντέλο) σε περίπου 10 με 15</w:t>
      </w:r>
      <w:r w:rsidR="00662611">
        <w:t>, γεγονός που συντέλεσε στη</w:t>
      </w:r>
      <w:r w:rsidR="007B75FD">
        <w:t xml:space="preserve"> σχετικά καλή εικόνα μέχρι και </w:t>
      </w:r>
      <w:r w:rsidR="008C2D9B">
        <w:t>τα μέσα Ιουλίου</w:t>
      </w:r>
      <w:r w:rsidR="007B75FD">
        <w:t xml:space="preserve">. </w:t>
      </w:r>
      <w:r w:rsidR="007B75FD" w:rsidRPr="007B75FD">
        <w:t>Εντούτοις, οι αυξημένες ροές εκείνων των ημερών</w:t>
      </w:r>
      <w:r w:rsidR="007B75FD">
        <w:t>, σε συνδυασμό με την πλημμελή εφαρμογή των μέτρων κοινωνικής αποστασιοποίησης και χρήσης της μάσκας,</w:t>
      </w:r>
      <w:r w:rsidR="007B75FD" w:rsidRPr="007B75FD">
        <w:t xml:space="preserve"> συντέλεσαν σε διασπορά του ιού στην κοινότητα, η οποία εκδηλώνεται με τη</w:t>
      </w:r>
      <w:r w:rsidR="008C2D9B">
        <w:t xml:space="preserve"> δραματική</w:t>
      </w:r>
      <w:r w:rsidR="007B75FD" w:rsidRPr="007B75FD">
        <w:t xml:space="preserve"> αύξηση των </w:t>
      </w:r>
      <w:r w:rsidR="007B75FD">
        <w:t xml:space="preserve">νέων </w:t>
      </w:r>
      <w:r w:rsidR="007B75FD" w:rsidRPr="007B75FD">
        <w:t>κρουσμά</w:t>
      </w:r>
      <w:r w:rsidR="007B75FD">
        <w:t>τ</w:t>
      </w:r>
      <w:r w:rsidR="007B75FD" w:rsidRPr="007B75FD">
        <w:t xml:space="preserve">ων τις τελευταίες </w:t>
      </w:r>
      <w:r w:rsidR="00607AA1">
        <w:t>7</w:t>
      </w:r>
      <w:r w:rsidR="007B75FD" w:rsidRPr="007B75FD">
        <w:t xml:space="preserve"> ημέρες</w:t>
      </w:r>
      <w:r w:rsidR="00607AA1">
        <w:t xml:space="preserve">, όπου έχουμε </w:t>
      </w:r>
      <w:r w:rsidR="009353CC">
        <w:t>φθάσει</w:t>
      </w:r>
      <w:r w:rsidR="00607AA1">
        <w:t xml:space="preserve"> πλέον τα 15</w:t>
      </w:r>
      <w:r w:rsidR="003507A7">
        <w:t>0</w:t>
      </w:r>
      <w:r w:rsidR="00607AA1">
        <w:t xml:space="preserve"> κρούσματα ανά ημέρα</w:t>
      </w:r>
      <w:r w:rsidR="007B75FD" w:rsidRPr="007B75FD">
        <w:t>.</w:t>
      </w:r>
      <w:r w:rsidR="007B75FD">
        <w:t xml:space="preserve"> Για την καλύτερη αποτύπωση της πραγματικής εικόνας</w:t>
      </w:r>
      <w:r w:rsidR="00CD496A">
        <w:t xml:space="preserve"> όπως αυτή διαμορφώνεται από το ρυθμό μεταβολής νέων κρουσμάτων, </w:t>
      </w:r>
      <w:r w:rsidR="007E5505">
        <w:t>υπολογίζεται</w:t>
      </w:r>
      <w:r w:rsidR="00C218F9">
        <w:t xml:space="preserve"> ότι ένας </w:t>
      </w:r>
      <w:r w:rsidR="00607AA1">
        <w:t xml:space="preserve">πολύ μεγαλύτερος </w:t>
      </w:r>
      <w:r w:rsidR="00C218F9">
        <w:t xml:space="preserve">αριθμός </w:t>
      </w:r>
      <w:r w:rsidR="00607AA1">
        <w:t>(</w:t>
      </w:r>
      <w:r w:rsidR="00C218F9">
        <w:t>π</w:t>
      </w:r>
      <w:r w:rsidR="00607AA1">
        <w:t>ου κυμαίνεται από 2 εώς και 80</w:t>
      </w:r>
      <w:r w:rsidR="00C218F9" w:rsidRPr="00C218F9">
        <w:t>ασυμπτωματικ</w:t>
      </w:r>
      <w:r w:rsidR="00607AA1">
        <w:t>ούς</w:t>
      </w:r>
      <w:r w:rsidR="00C218F9" w:rsidRPr="00C218F9">
        <w:t>/προσυμπτωματικ</w:t>
      </w:r>
      <w:r w:rsidR="00607AA1">
        <w:t>ούς</w:t>
      </w:r>
      <w:r w:rsidR="00C218F9" w:rsidRPr="00C218F9">
        <w:t xml:space="preserve"> φορ</w:t>
      </w:r>
      <w:r w:rsidR="00607AA1">
        <w:t xml:space="preserve">είς, ανάλογα </w:t>
      </w:r>
      <w:r w:rsidR="00761BE7">
        <w:t>με τη φάση ανάπτυξης της τουριστικής περιόδου και της αύξησης των αντίστοιχων τουριστικών ροών</w:t>
      </w:r>
      <w:r w:rsidR="00607AA1">
        <w:t>)</w:t>
      </w:r>
      <w:r w:rsidR="00C218F9">
        <w:t xml:space="preserve"> εισέρχεται στη χώρα σε ημερήσια βάση</w:t>
      </w:r>
      <w:r w:rsidR="00AC3E57">
        <w:t xml:space="preserve"> από τις 14 Ιουλίου</w:t>
      </w:r>
      <w:r w:rsidR="003D6192">
        <w:t xml:space="preserve"> και έπειτα</w:t>
      </w:r>
      <w:r w:rsidR="00AC3E57">
        <w:t xml:space="preserve">. </w:t>
      </w:r>
    </w:p>
    <w:p w:rsidR="00AC3E57" w:rsidRDefault="00AC3E57" w:rsidP="00AC3E57">
      <w:pPr>
        <w:keepNext/>
        <w:spacing w:line="276" w:lineRule="auto"/>
      </w:pPr>
      <w:r>
        <w:rPr>
          <w:noProof/>
        </w:rPr>
        <w:lastRenderedPageBreak/>
        <w:drawing>
          <wp:inline distT="0" distB="0" distL="0" distR="0">
            <wp:extent cx="6443932" cy="20655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456258" cy="2069523"/>
                    </a:xfrm>
                    <a:prstGeom prst="rect">
                      <a:avLst/>
                    </a:prstGeom>
                    <a:noFill/>
                    <a:ln>
                      <a:noFill/>
                    </a:ln>
                  </pic:spPr>
                </pic:pic>
              </a:graphicData>
            </a:graphic>
          </wp:inline>
        </w:drawing>
      </w:r>
    </w:p>
    <w:p w:rsidR="00AC3E57" w:rsidRDefault="00AC3E57" w:rsidP="00CD481E">
      <w:pPr>
        <w:pStyle w:val="aa"/>
      </w:pPr>
      <w:bookmarkStart w:id="7" w:name="_Ref47089359"/>
      <w:r>
        <w:t xml:space="preserve">Σχήμα </w:t>
      </w:r>
      <w:r w:rsidR="0089431A">
        <w:fldChar w:fldCharType="begin"/>
      </w:r>
      <w:r>
        <w:instrText xml:space="preserve"> SEQ Σχήμα \* ARABIC </w:instrText>
      </w:r>
      <w:r w:rsidR="0089431A">
        <w:fldChar w:fldCharType="separate"/>
      </w:r>
      <w:r w:rsidR="00B24E8E">
        <w:rPr>
          <w:noProof/>
        </w:rPr>
        <w:t>4</w:t>
      </w:r>
      <w:r w:rsidR="0089431A">
        <w:fldChar w:fldCharType="end"/>
      </w:r>
      <w:bookmarkEnd w:id="7"/>
      <w:r>
        <w:t xml:space="preserve">. </w:t>
      </w:r>
      <w:r w:rsidR="00012650">
        <w:t>Ημερήσιος ρ</w:t>
      </w:r>
      <w:r w:rsidRPr="00AC3E57">
        <w:t>υθμός μεταβολής των επιβεβαιωμένων κρουσμάτων</w:t>
      </w:r>
      <w:r w:rsidR="00E3425D">
        <w:t xml:space="preserve"> και</w:t>
      </w:r>
      <w:r w:rsidRPr="00AC3E57">
        <w:t xml:space="preserve"> των κρουσμάτων σύμφωνα με την πρόβλεψη του μοντέλου</w:t>
      </w:r>
      <w:r w:rsidR="005B197B">
        <w:t xml:space="preserve"> (νέα κρούσματα/ημέρα)</w:t>
      </w:r>
    </w:p>
    <w:p w:rsidR="002345F3" w:rsidRDefault="00AC3E57" w:rsidP="00C54EDF">
      <w:pPr>
        <w:spacing w:line="276" w:lineRule="auto"/>
      </w:pPr>
      <w:r>
        <w:t xml:space="preserve">Με βάση αυτές τις προβλέψεις, διαφαίνεται μια συνεχής αύξηση των κρουσμάτων, η οποία </w:t>
      </w:r>
      <w:r w:rsidR="00332518">
        <w:t>έχει ήδη ξεπεράσει τα 1</w:t>
      </w:r>
      <w:r w:rsidR="00607AA1">
        <w:t>5</w:t>
      </w:r>
      <w:r w:rsidR="00332518">
        <w:t>0 νέα</w:t>
      </w:r>
      <w:r>
        <w:t xml:space="preserve"> κρούσματα την ημέρα</w:t>
      </w:r>
      <w:r w:rsidR="00332518">
        <w:t xml:space="preserve">, και η οποία εάν δεν ανακοπεί με την αυστηρή εφαρμογή των μέτρων που </w:t>
      </w:r>
      <w:r w:rsidR="00F33645">
        <w:t>έχουν</w:t>
      </w:r>
      <w:r w:rsidR="00332518">
        <w:t xml:space="preserve"> προταθεί τις </w:t>
      </w:r>
      <w:r w:rsidR="00F33645">
        <w:t>προηγούμενες</w:t>
      </w:r>
      <w:r w:rsidR="00332518">
        <w:t xml:space="preserve"> ημέρες (χρήση μάσκας σε εσωτερικούς χώρους, </w:t>
      </w:r>
      <w:r w:rsidR="00F33645">
        <w:t>μέγιστος</w:t>
      </w:r>
      <w:r w:rsidR="00332518">
        <w:t xml:space="preserve"> αριθμός ατόμων σε γάμους, </w:t>
      </w:r>
      <w:r w:rsidR="008568AC">
        <w:t xml:space="preserve">μόνο καθισμένοι πελάτες </w:t>
      </w:r>
      <w:r w:rsidR="00332518">
        <w:t xml:space="preserve">σε μπαρ), θα φθάσει </w:t>
      </w:r>
      <w:r w:rsidR="00F33645">
        <w:t>τα 2</w:t>
      </w:r>
      <w:r w:rsidR="00BE5CEA">
        <w:t>6</w:t>
      </w:r>
      <w:r w:rsidR="00F33645">
        <w:t xml:space="preserve">0 νέα κρούσματα την ημέρα </w:t>
      </w:r>
      <w:r>
        <w:t>την τελευταία εβδομάδα του Αυγούστου</w:t>
      </w:r>
      <w:r w:rsidR="002345F3">
        <w:t xml:space="preserve"> (</w:t>
      </w:r>
      <w:fldSimple w:instr=" REF _Ref47089359 \h  \* MERGEFORMAT ">
        <w:r w:rsidR="00B24E8E">
          <w:t xml:space="preserve">Σχήμα </w:t>
        </w:r>
        <w:r w:rsidR="00B24E8E">
          <w:rPr>
            <w:noProof/>
          </w:rPr>
          <w:t>4</w:t>
        </w:r>
      </w:fldSimple>
      <w:r w:rsidR="002345F3">
        <w:t>)</w:t>
      </w:r>
      <w:r>
        <w:t>.</w:t>
      </w:r>
      <w:r w:rsidR="002345F3">
        <w:t xml:space="preserve">Στην περίπτωση αυτή, στις 30 Σεπτεμβρίου </w:t>
      </w:r>
      <w:r w:rsidR="00C54EDF" w:rsidRPr="00C54EDF">
        <w:t xml:space="preserve">ο συνολικός αριθμός κρουσμάτων </w:t>
      </w:r>
      <w:r w:rsidR="00761BE7">
        <w:t xml:space="preserve">από την έναρξη της πανδημίας στην Ελλάδα </w:t>
      </w:r>
      <w:r w:rsidR="00C54EDF" w:rsidRPr="00C54EDF">
        <w:t xml:space="preserve">αναμένεται να διαμορφωθεί  </w:t>
      </w:r>
      <w:r w:rsidR="002345F3">
        <w:t xml:space="preserve">σε περίπου </w:t>
      </w:r>
      <w:r w:rsidR="00BE5CEA">
        <w:t>2</w:t>
      </w:r>
      <w:r w:rsidR="009353CC">
        <w:t>2</w:t>
      </w:r>
      <w:r w:rsidR="002345F3">
        <w:t>.</w:t>
      </w:r>
      <w:r w:rsidR="00BE5CEA">
        <w:t>00</w:t>
      </w:r>
      <w:r w:rsidR="002345F3">
        <w:t>0</w:t>
      </w:r>
      <w:r w:rsidR="00C54EDF">
        <w:t xml:space="preserve">, ενώ οι θάνατοι θα είναι περίπου </w:t>
      </w:r>
      <w:r w:rsidR="009353CC">
        <w:t>660</w:t>
      </w:r>
      <w:r w:rsidR="00B72FE3">
        <w:t xml:space="preserve">, και οι ημερήσιες ανάγκες για </w:t>
      </w:r>
      <w:r w:rsidR="009353CC">
        <w:t>κλίνες</w:t>
      </w:r>
      <w:r w:rsidR="00B72FE3">
        <w:t xml:space="preserve"> σε ΜΕΘ θα είναι περίπου </w:t>
      </w:r>
      <w:r w:rsidR="009353CC">
        <w:t>21</w:t>
      </w:r>
      <w:r w:rsidR="00B72FE3">
        <w:t xml:space="preserve">0 </w:t>
      </w:r>
      <w:r w:rsidR="00C54EDF">
        <w:t>(</w:t>
      </w:r>
      <w:r w:rsidR="0089431A">
        <w:fldChar w:fldCharType="begin"/>
      </w:r>
      <w:r w:rsidR="00C54EDF">
        <w:instrText xml:space="preserve"> REF _Ref47089731 \h </w:instrText>
      </w:r>
      <w:r w:rsidR="0089431A">
        <w:fldChar w:fldCharType="separate"/>
      </w:r>
      <w:r w:rsidR="00B24E8E">
        <w:t xml:space="preserve">Σχήμα </w:t>
      </w:r>
      <w:r w:rsidR="00B24E8E">
        <w:rPr>
          <w:noProof/>
        </w:rPr>
        <w:t>5</w:t>
      </w:r>
      <w:r w:rsidR="0089431A">
        <w:fldChar w:fldCharType="end"/>
      </w:r>
      <w:r w:rsidR="00F7059D">
        <w:t xml:space="preserve"> και </w:t>
      </w:r>
      <w:r w:rsidR="0089431A">
        <w:fldChar w:fldCharType="begin"/>
      </w:r>
      <w:r w:rsidR="00F7059D">
        <w:instrText xml:space="preserve"> REF _Ref47715236 \h </w:instrText>
      </w:r>
      <w:r w:rsidR="0089431A">
        <w:fldChar w:fldCharType="separate"/>
      </w:r>
      <w:r w:rsidR="00B24E8E">
        <w:t xml:space="preserve">Σχήμα </w:t>
      </w:r>
      <w:r w:rsidR="00B24E8E">
        <w:rPr>
          <w:noProof/>
        </w:rPr>
        <w:t>6</w:t>
      </w:r>
      <w:r w:rsidR="0089431A">
        <w:fldChar w:fldCharType="end"/>
      </w:r>
      <w:r w:rsidR="00C54EDF">
        <w:t>).</w:t>
      </w:r>
      <w:r w:rsidR="0089244E" w:rsidRPr="00C67824">
        <w:t xml:space="preserve">Εάν δεν ανακοπεί η πορεία εξάπλωσης του ιού, ο ρυθμός αύξησης των κρουσμάτων θα </w:t>
      </w:r>
      <w:r w:rsidR="00C67824" w:rsidRPr="00C67824">
        <w:t xml:space="preserve">φτάσει τα 573 στο τέλος Οκτωβρίου και αναμένεται να </w:t>
      </w:r>
      <w:r w:rsidR="0089244E" w:rsidRPr="00C67824">
        <w:t>ξεπεράσει τα 700 ανά ημέρα μέχρι το τέλος του έτους (</w:t>
      </w:r>
      <w:fldSimple w:instr=" REF _Ref47816717 \h  \* MERGEFORMAT ">
        <w:r w:rsidR="00B24E8E">
          <w:t xml:space="preserve">Σχήμα </w:t>
        </w:r>
        <w:r w:rsidR="00B24E8E">
          <w:rPr>
            <w:noProof/>
          </w:rPr>
          <w:t>7</w:t>
        </w:r>
      </w:fldSimple>
      <w:r w:rsidR="0089244E" w:rsidRPr="00C67824">
        <w:t>).</w:t>
      </w:r>
    </w:p>
    <w:p w:rsidR="00654ECA" w:rsidRDefault="00654ECA" w:rsidP="00654ECA">
      <w:pPr>
        <w:spacing w:line="276" w:lineRule="auto"/>
      </w:pPr>
      <w:r>
        <w:t xml:space="preserve">Για καλύτερη κατανόηση της δυναμικής του φαινομένου, να σημειωθεί ότι τα μέχρι σήμερα επιβεβαιωμένα κρούσματα από την αρχή της πανδημίας στη χώρα είναι </w:t>
      </w:r>
      <w:r w:rsidR="00357D15">
        <w:t>5421</w:t>
      </w:r>
      <w:r>
        <w:t>. Άρα έχουμε μπροστά μας το ενδεχόμενο σχεδόν τετραπλασιασμού σε διάστημα 2 μηνών (Αύγουστος-Σεπτέμβριος) αν συνεχίσουμε να λειτουργούμε με τον ίδιο βαθμό χαλαρότητας σε ό,τι αφορά στην εφαρμογή μέτρων κοινωνικής απόστασης, προστασίας, και προσωπικής υγιεινής.</w:t>
      </w:r>
    </w:p>
    <w:p w:rsidR="001C5DDE" w:rsidRDefault="001C5DDE" w:rsidP="00C54EDF">
      <w:pPr>
        <w:spacing w:line="276" w:lineRule="auto"/>
      </w:pPr>
    </w:p>
    <w:p w:rsidR="00C54EDF" w:rsidRDefault="002345F3" w:rsidP="00C54EDF">
      <w:pPr>
        <w:keepNext/>
      </w:pPr>
      <w:r>
        <w:rPr>
          <w:noProof/>
        </w:rPr>
        <w:drawing>
          <wp:inline distT="0" distB="0" distL="0" distR="0">
            <wp:extent cx="6443345" cy="207440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448369" cy="2076018"/>
                    </a:xfrm>
                    <a:prstGeom prst="rect">
                      <a:avLst/>
                    </a:prstGeom>
                    <a:noFill/>
                    <a:ln>
                      <a:noFill/>
                    </a:ln>
                  </pic:spPr>
                </pic:pic>
              </a:graphicData>
            </a:graphic>
          </wp:inline>
        </w:drawing>
      </w:r>
    </w:p>
    <w:p w:rsidR="002345F3" w:rsidRDefault="00C54EDF" w:rsidP="00CD481E">
      <w:pPr>
        <w:pStyle w:val="aa"/>
      </w:pPr>
      <w:bookmarkStart w:id="8" w:name="_Ref47089731"/>
      <w:r>
        <w:t xml:space="preserve">Σχήμα </w:t>
      </w:r>
      <w:r w:rsidR="0089431A">
        <w:fldChar w:fldCharType="begin"/>
      </w:r>
      <w:r>
        <w:instrText xml:space="preserve"> SEQ Σχήμα \* ARABIC </w:instrText>
      </w:r>
      <w:r w:rsidR="0089431A">
        <w:fldChar w:fldCharType="separate"/>
      </w:r>
      <w:r w:rsidR="00B24E8E">
        <w:rPr>
          <w:noProof/>
        </w:rPr>
        <w:t>5</w:t>
      </w:r>
      <w:r w:rsidR="0089431A">
        <w:fldChar w:fldCharType="end"/>
      </w:r>
      <w:bookmarkEnd w:id="8"/>
      <w:r>
        <w:t xml:space="preserve">. </w:t>
      </w:r>
      <w:r w:rsidR="008A400A" w:rsidRPr="008A400A">
        <w:t>Διαμόρφωση της επιδημιολογικής εικόνας μέχρι το τέλος του έτους</w:t>
      </w:r>
      <w:r w:rsidR="008A400A">
        <w:t xml:space="preserve"> με τις παρούσες συνθήκες</w:t>
      </w:r>
    </w:p>
    <w:p w:rsidR="00696E84" w:rsidRDefault="00696E84" w:rsidP="00AC3E57"/>
    <w:p w:rsidR="002479A6" w:rsidRDefault="00BE5CEA" w:rsidP="002479A6">
      <w:pPr>
        <w:keepNext/>
      </w:pPr>
      <w:r>
        <w:rPr>
          <w:noProof/>
        </w:rPr>
        <w:lastRenderedPageBreak/>
        <w:drawing>
          <wp:inline distT="0" distB="0" distL="0" distR="0">
            <wp:extent cx="6477644" cy="21304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urrent situation, comparative cases deaths ICU.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7644" cy="2130425"/>
                    </a:xfrm>
                    <a:prstGeom prst="rect">
                      <a:avLst/>
                    </a:prstGeom>
                  </pic:spPr>
                </pic:pic>
              </a:graphicData>
            </a:graphic>
          </wp:inline>
        </w:drawing>
      </w:r>
    </w:p>
    <w:p w:rsidR="00BD5869" w:rsidRDefault="002479A6" w:rsidP="00CD481E">
      <w:pPr>
        <w:pStyle w:val="aa"/>
      </w:pPr>
      <w:bookmarkStart w:id="9" w:name="_Ref47715236"/>
      <w:r>
        <w:t xml:space="preserve">Σχήμα </w:t>
      </w:r>
      <w:r w:rsidR="0089431A">
        <w:fldChar w:fldCharType="begin"/>
      </w:r>
      <w:r>
        <w:instrText xml:space="preserve"> SEQ Σχήμα \* ARABIC </w:instrText>
      </w:r>
      <w:r w:rsidR="0089431A">
        <w:fldChar w:fldCharType="separate"/>
      </w:r>
      <w:r w:rsidR="00B24E8E">
        <w:rPr>
          <w:noProof/>
        </w:rPr>
        <w:t>6</w:t>
      </w:r>
      <w:r w:rsidR="0089431A">
        <w:fldChar w:fldCharType="end"/>
      </w:r>
      <w:bookmarkEnd w:id="9"/>
      <w:r>
        <w:t xml:space="preserve">. </w:t>
      </w:r>
      <w:r w:rsidRPr="002479A6">
        <w:t>Συγκεντρωτικά αποτελέσματα της διαμόρφωσης της επιδημιολογικής εικόνας μέχρι το τέλος του έτους στην περίπτωση που</w:t>
      </w:r>
      <w:r>
        <w:t xml:space="preserve"> δεν τηρηθούν τα μέτρα που ελήφθησαν τις τελευταίες ημέρες όπως προβλέπεται</w:t>
      </w:r>
    </w:p>
    <w:p w:rsidR="00E5383E" w:rsidRDefault="00E5383E" w:rsidP="00E5383E">
      <w:pPr>
        <w:keepNext/>
        <w:jc w:val="left"/>
      </w:pPr>
      <w:r>
        <w:rPr>
          <w:noProof/>
          <w:color w:val="C00000"/>
        </w:rPr>
        <w:drawing>
          <wp:inline distT="0" distB="0" distL="0" distR="0">
            <wp:extent cx="6479540" cy="20935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urrent situation, rate of change, higher scale y axis.png"/>
                    <pic:cNvPicPr/>
                  </pic:nvPicPr>
                  <pic:blipFill>
                    <a:blip r:embed="rId16"/>
                    <a:stretch>
                      <a:fillRect/>
                    </a:stretch>
                  </pic:blipFill>
                  <pic:spPr>
                    <a:xfrm>
                      <a:off x="0" y="0"/>
                      <a:ext cx="6479540" cy="2093595"/>
                    </a:xfrm>
                    <a:prstGeom prst="rect">
                      <a:avLst/>
                    </a:prstGeom>
                  </pic:spPr>
                </pic:pic>
              </a:graphicData>
            </a:graphic>
          </wp:inline>
        </w:drawing>
      </w:r>
    </w:p>
    <w:p w:rsidR="00E5383E" w:rsidRDefault="00E5383E" w:rsidP="00E5383E">
      <w:pPr>
        <w:pStyle w:val="aa"/>
      </w:pPr>
      <w:bookmarkStart w:id="10" w:name="_Ref47816717"/>
      <w:r>
        <w:t xml:space="preserve">Σχήμα </w:t>
      </w:r>
      <w:r w:rsidR="0089431A">
        <w:fldChar w:fldCharType="begin"/>
      </w:r>
      <w:r>
        <w:instrText xml:space="preserve"> SEQ Σχήμα \* ARABIC </w:instrText>
      </w:r>
      <w:r w:rsidR="0089431A">
        <w:fldChar w:fldCharType="separate"/>
      </w:r>
      <w:r w:rsidR="00B24E8E">
        <w:rPr>
          <w:noProof/>
        </w:rPr>
        <w:t>7</w:t>
      </w:r>
      <w:r w:rsidR="0089431A">
        <w:fldChar w:fldCharType="end"/>
      </w:r>
      <w:bookmarkEnd w:id="10"/>
      <w:r>
        <w:t>. Ημερήσιος ρ</w:t>
      </w:r>
      <w:r w:rsidRPr="00AC3E57">
        <w:t>υθμός μεταβολής των επιβεβαιωμένων κρουσμάτων</w:t>
      </w:r>
      <w:r>
        <w:t xml:space="preserve"> και</w:t>
      </w:r>
      <w:r w:rsidRPr="00AC3E57">
        <w:t xml:space="preserve"> των κρουσμάτων σύμφωνα με την πρόβλεψη του μοντέλου</w:t>
      </w:r>
      <w:r>
        <w:t xml:space="preserve"> (νέα κρούσματα/ημέρα) μέχρι το τέλος του έτους 2020</w:t>
      </w:r>
    </w:p>
    <w:p w:rsidR="00281187" w:rsidRDefault="00281187">
      <w:pPr>
        <w:jc w:val="left"/>
        <w:rPr>
          <w:rFonts w:ascii="Arial" w:hAnsi="Arial" w:cs="Arial"/>
          <w:b/>
          <w:color w:val="C00000"/>
          <w:sz w:val="24"/>
          <w:szCs w:val="17"/>
        </w:rPr>
      </w:pPr>
      <w:r>
        <w:rPr>
          <w:color w:val="C00000"/>
        </w:rPr>
        <w:br w:type="page"/>
      </w:r>
    </w:p>
    <w:p w:rsidR="00BD5869" w:rsidRPr="00EF452A" w:rsidRDefault="00234719" w:rsidP="00EF452A">
      <w:pPr>
        <w:pStyle w:val="1"/>
        <w:rPr>
          <w:color w:val="C00000"/>
        </w:rPr>
      </w:pPr>
      <w:bookmarkStart w:id="11" w:name="_Toc47858575"/>
      <w:r>
        <w:rPr>
          <w:color w:val="C00000"/>
        </w:rPr>
        <w:lastRenderedPageBreak/>
        <w:t>Εκτίμηση επιπτώσεων μ</w:t>
      </w:r>
      <w:r w:rsidR="00EF452A">
        <w:rPr>
          <w:color w:val="C00000"/>
        </w:rPr>
        <w:t>η φαρμακολογικ</w:t>
      </w:r>
      <w:r>
        <w:rPr>
          <w:color w:val="C00000"/>
        </w:rPr>
        <w:t>ών</w:t>
      </w:r>
      <w:r w:rsidR="00EF452A">
        <w:rPr>
          <w:color w:val="C00000"/>
        </w:rPr>
        <w:t xml:space="preserve"> παρεμβάσε</w:t>
      </w:r>
      <w:r>
        <w:rPr>
          <w:color w:val="C00000"/>
        </w:rPr>
        <w:t>ων</w:t>
      </w:r>
      <w:r w:rsidR="00EF452A">
        <w:rPr>
          <w:color w:val="C00000"/>
        </w:rPr>
        <w:t xml:space="preserve"> για τη διαχείριση του </w:t>
      </w:r>
      <w:r w:rsidR="00955428">
        <w:rPr>
          <w:color w:val="C00000"/>
        </w:rPr>
        <w:t>υγειο</w:t>
      </w:r>
      <w:r w:rsidR="00EF452A">
        <w:rPr>
          <w:color w:val="C00000"/>
        </w:rPr>
        <w:t>νομικού κινδύνου</w:t>
      </w:r>
      <w:bookmarkEnd w:id="11"/>
    </w:p>
    <w:p w:rsidR="00BD5869" w:rsidRPr="00BD5869" w:rsidRDefault="00BD5869" w:rsidP="00BD5869">
      <w:pPr>
        <w:spacing w:line="276" w:lineRule="auto"/>
      </w:pPr>
      <w:r w:rsidRPr="00BD5869">
        <w:t>Για να αποφευχθεί η παρ</w:t>
      </w:r>
      <w:r>
        <w:t xml:space="preserve">απάνω αρνητική εξέλιξη της </w:t>
      </w:r>
      <w:r>
        <w:rPr>
          <w:lang w:val="en-US"/>
        </w:rPr>
        <w:t>Covid</w:t>
      </w:r>
      <w:r w:rsidRPr="00BD5869">
        <w:t xml:space="preserve">-19 </w:t>
      </w:r>
      <w:r>
        <w:t xml:space="preserve">στην Ελλάδα, αναλύονται παρακάτω οι θετικές επιπτώσεις από την εφαρμογή μιας σειράς δυναμικών μέτρων άμεσα. </w:t>
      </w:r>
    </w:p>
    <w:p w:rsidR="00BD5869" w:rsidRPr="00EF452A" w:rsidRDefault="00BD5869" w:rsidP="00EF452A">
      <w:pPr>
        <w:pStyle w:val="2"/>
        <w:rPr>
          <w:color w:val="C00000"/>
        </w:rPr>
      </w:pPr>
      <w:bookmarkStart w:id="12" w:name="_Toc47858576"/>
      <w:r w:rsidRPr="00EF452A">
        <w:rPr>
          <w:color w:val="C00000"/>
        </w:rPr>
        <w:t>Μέτρο 1: Υποχρεωτική και καθολική εφαρμογή της χρήσης μη ιατρικής μάσκας σε εσωτερικούς χώρους</w:t>
      </w:r>
      <w:r w:rsidR="008E3898" w:rsidRPr="00EF452A">
        <w:rPr>
          <w:color w:val="C00000"/>
        </w:rPr>
        <w:t xml:space="preserve"> και σε συγκεκριμένους εξωτερικούς χώρους</w:t>
      </w:r>
      <w:r w:rsidRPr="00EF452A">
        <w:rPr>
          <w:color w:val="C00000"/>
        </w:rPr>
        <w:t xml:space="preserve"> – υποχρεωτική χρήση της σε εργασιακούς χώρους</w:t>
      </w:r>
      <w:bookmarkEnd w:id="12"/>
    </w:p>
    <w:p w:rsidR="00BD5869" w:rsidRDefault="00BD5869" w:rsidP="00BD5869">
      <w:pPr>
        <w:spacing w:line="276" w:lineRule="auto"/>
      </w:pPr>
      <w:r>
        <w:t>Η αυστηρή και καθολική εφαρμογή του μέτρου της χρήσης μάσκας σε εσωτερικούς χώρους, είναι ικανή να επιφέρει σημαντική επιβράδυνση της διασποράς του ιού. Στην περίπτωση δε που η χρήση μάσκας γίνει υποχρεωτική σε όλους τους εσωτερικούς χώρους</w:t>
      </w:r>
      <w:r w:rsidR="00DF221F">
        <w:t xml:space="preserve"> σε ε</w:t>
      </w:r>
      <w:r w:rsidR="00DF221F" w:rsidRPr="00DF221F">
        <w:t>μπορικές επιχειρήσεις, επιχειρήσεις παροχής υπηρεσιών, χώρους γραφείων (δημοσίων υπηρεσιών ή ιδιωτικών επιχειρήσεων) και άλλους κλειστούς και ανοιχτούς χώρους συνάθροισης κοινού</w:t>
      </w:r>
      <w:r w:rsidR="00DF221F">
        <w:t xml:space="preserve"> και σε χώρους θρησκευτικής λατρείας</w:t>
      </w:r>
      <w:r>
        <w:t xml:space="preserve">, αλλά και στους εξωτερικούς στις περιπτώσεις όπου μπορεί να υπάρξει συνωστισμός, όπως π.χ. ουρές αναμονής έξω από τράπεζες ή δημόσιες υπηρεσίες (και η οδηγία ακολουθηθεί με σύνεση από τους πολίτες), σε συνδυασμό με την τήρηση των αποστάσεων ασφαλείας (μεγαλύτερη των 2 μέτρων), αναμένεται μια σημαντική μείωση τόσο των κρουσμάτων, όσο και των θυμάτων, αλλά και των ημερησίων αναγκών σε ΜΕΘ όπως </w:t>
      </w:r>
      <w:r w:rsidRPr="00F7059D">
        <w:t>εμφανίζεται στα σχήματα που ακολουθούν. Στην περίπτωση αυτή, στις 30 Σεπτεμβρίου ο συνολικός αριθμός κρουσμάτων αναμένεται να διαμορφωθεί  σε περίπου 14.300, ενώ οι θάνατοι θα είναι περίπου 480, και οι ημερήσιες ανάγκες για κλίνες ΜΕΘ θα είναι περίπου 90 (</w:t>
      </w:r>
      <w:r w:rsidR="0089431A">
        <w:fldChar w:fldCharType="begin"/>
      </w:r>
      <w:r>
        <w:instrText xml:space="preserve"> REF _Ref47715289 \h </w:instrText>
      </w:r>
      <w:r w:rsidR="0089431A">
        <w:fldChar w:fldCharType="separate"/>
      </w:r>
      <w:r w:rsidR="00B24E8E">
        <w:t xml:space="preserve">Σχήμα </w:t>
      </w:r>
      <w:r w:rsidR="00B24E8E">
        <w:rPr>
          <w:noProof/>
        </w:rPr>
        <w:t>8</w:t>
      </w:r>
      <w:r w:rsidR="0089431A">
        <w:fldChar w:fldCharType="end"/>
      </w:r>
      <w:r w:rsidRPr="00F7059D">
        <w:t>).</w:t>
      </w:r>
    </w:p>
    <w:p w:rsidR="00BD5869" w:rsidRDefault="00BD5869" w:rsidP="00E8184D">
      <w:pPr>
        <w:keepNext/>
        <w:spacing w:after="0" w:line="276" w:lineRule="auto"/>
      </w:pPr>
      <w:r>
        <w:rPr>
          <w:noProof/>
        </w:rPr>
        <w:drawing>
          <wp:inline distT="0" distB="0" distL="0" distR="0">
            <wp:extent cx="6377940" cy="1828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882"/>
                    <a:stretch/>
                  </pic:blipFill>
                  <pic:spPr bwMode="auto">
                    <a:xfrm>
                      <a:off x="0" y="0"/>
                      <a:ext cx="6396008" cy="18339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D5869" w:rsidRDefault="00BD5869" w:rsidP="00CD481E">
      <w:pPr>
        <w:pStyle w:val="aa"/>
      </w:pPr>
      <w:bookmarkStart w:id="13" w:name="_Ref47715289"/>
      <w:r>
        <w:t xml:space="preserve">Σχήμα </w:t>
      </w:r>
      <w:r w:rsidR="0089431A">
        <w:fldChar w:fldCharType="begin"/>
      </w:r>
      <w:r>
        <w:instrText xml:space="preserve"> SEQ Σχήμα \* ARABIC </w:instrText>
      </w:r>
      <w:r w:rsidR="0089431A">
        <w:fldChar w:fldCharType="separate"/>
      </w:r>
      <w:r w:rsidR="00B24E8E">
        <w:rPr>
          <w:noProof/>
        </w:rPr>
        <w:t>8</w:t>
      </w:r>
      <w:r w:rsidR="0089431A">
        <w:fldChar w:fldCharType="end"/>
      </w:r>
      <w:bookmarkEnd w:id="13"/>
      <w:r>
        <w:t>.</w:t>
      </w:r>
      <w:bookmarkStart w:id="14" w:name="_Hlk47697846"/>
      <w:r w:rsidRPr="001D017F">
        <w:t xml:space="preserve">Συγκεντρωτικά αποτελέσματα της διαμόρφωσης της επιδημιολογικής εικόνας μέχρι το τέλος του έτους </w:t>
      </w:r>
      <w:bookmarkStart w:id="15" w:name="_Hlk47629184"/>
      <w:r w:rsidRPr="001D017F">
        <w:t>στην περίπτωση που</w:t>
      </w:r>
      <w:bookmarkEnd w:id="14"/>
      <w:r>
        <w:t>γίνει ακόμα πιο αυστηρή εφαρμογή του μέτρου της χρήσης μάσκας σε όλους τους εσωτερικούς χώρους καθώς και σε εξωτερικούς όπου κρίνεται αναγκαίο (περιπτώσεις συγχρωτισμού) σε</w:t>
      </w:r>
      <w:r w:rsidRPr="00F06192">
        <w:t xml:space="preserve"> συνδυασμό με την τήρηση των αποστάσεων ασφαλείας</w:t>
      </w:r>
      <w:bookmarkEnd w:id="15"/>
    </w:p>
    <w:p w:rsidR="00E3425D" w:rsidRDefault="00880E1C" w:rsidP="001C5DDE">
      <w:pPr>
        <w:spacing w:line="276" w:lineRule="auto"/>
      </w:pPr>
      <w:r>
        <w:t>Στην περίπτωση αυτή ο</w:t>
      </w:r>
      <w:r w:rsidR="00E3425D">
        <w:t xml:space="preserve"> τρόπος που διαμορφώνεται ο ρυθμός μεταβολής κρουσμάτων, καθώς και η επιδημιολογική εικόνα</w:t>
      </w:r>
      <w:r>
        <w:t xml:space="preserve"> του πληθυσμού</w:t>
      </w:r>
      <w:r w:rsidR="00E3425D">
        <w:t>, αποτυπώνονται στ</w:t>
      </w:r>
      <w:r w:rsidR="00F4245F">
        <w:t>ο</w:t>
      </w:r>
      <w:r w:rsidR="0089431A">
        <w:fldChar w:fldCharType="begin"/>
      </w:r>
      <w:r w:rsidR="0054500E">
        <w:instrText xml:space="preserve"> REF _Ref47092764 \h </w:instrText>
      </w:r>
      <w:r w:rsidR="0089431A">
        <w:fldChar w:fldCharType="separate"/>
      </w:r>
      <w:r w:rsidR="00B24E8E">
        <w:t xml:space="preserve">Σχήμα </w:t>
      </w:r>
      <w:r w:rsidR="00B24E8E">
        <w:rPr>
          <w:noProof/>
        </w:rPr>
        <w:t>9</w:t>
      </w:r>
      <w:r w:rsidR="0089431A">
        <w:fldChar w:fldCharType="end"/>
      </w:r>
      <w:r w:rsidR="0054500E">
        <w:t xml:space="preserve">και στο </w:t>
      </w:r>
      <w:r w:rsidR="0089431A">
        <w:fldChar w:fldCharType="begin"/>
      </w:r>
      <w:r w:rsidR="0054500E">
        <w:instrText xml:space="preserve"> REF _Ref47092778 \h </w:instrText>
      </w:r>
      <w:r w:rsidR="0089431A">
        <w:fldChar w:fldCharType="separate"/>
      </w:r>
      <w:r w:rsidR="00B24E8E">
        <w:t xml:space="preserve">Σχήμα </w:t>
      </w:r>
      <w:r w:rsidR="00B24E8E">
        <w:rPr>
          <w:noProof/>
        </w:rPr>
        <w:t>10</w:t>
      </w:r>
      <w:r w:rsidR="0089431A">
        <w:fldChar w:fldCharType="end"/>
      </w:r>
      <w:r w:rsidR="00E3425D">
        <w:t>αντίστοιχα.</w:t>
      </w:r>
    </w:p>
    <w:p w:rsidR="00E3425D" w:rsidRDefault="00E3425D" w:rsidP="00E8184D">
      <w:pPr>
        <w:keepNext/>
        <w:spacing w:after="0" w:line="276" w:lineRule="auto"/>
      </w:pPr>
      <w:r>
        <w:rPr>
          <w:noProof/>
        </w:rPr>
        <w:lastRenderedPageBreak/>
        <w:drawing>
          <wp:inline distT="0" distB="0" distL="0" distR="0">
            <wp:extent cx="6502400" cy="2011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b="2583"/>
                    <a:stretch/>
                  </pic:blipFill>
                  <pic:spPr bwMode="auto">
                    <a:xfrm>
                      <a:off x="0" y="0"/>
                      <a:ext cx="6513125" cy="20149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269F" w:rsidRDefault="00E3425D" w:rsidP="00CD481E">
      <w:pPr>
        <w:pStyle w:val="aa"/>
      </w:pPr>
      <w:bookmarkStart w:id="16" w:name="_Ref47092764"/>
      <w:r>
        <w:t xml:space="preserve">Σχήμα </w:t>
      </w:r>
      <w:r w:rsidR="0089431A">
        <w:fldChar w:fldCharType="begin"/>
      </w:r>
      <w:r>
        <w:instrText xml:space="preserve"> SEQ Σχήμα \* ARABIC </w:instrText>
      </w:r>
      <w:r w:rsidR="0089431A">
        <w:fldChar w:fldCharType="separate"/>
      </w:r>
      <w:r w:rsidR="00B24E8E">
        <w:rPr>
          <w:noProof/>
        </w:rPr>
        <w:t>9</w:t>
      </w:r>
      <w:r w:rsidR="0089431A">
        <w:fldChar w:fldCharType="end"/>
      </w:r>
      <w:bookmarkEnd w:id="16"/>
      <w:r>
        <w:t xml:space="preserve">. </w:t>
      </w:r>
      <w:r w:rsidRPr="00AC3E57">
        <w:t>Ρυθμός μεταβολής των επιβεβαιωμένων κρουσμάτων</w:t>
      </w:r>
      <w:r>
        <w:t xml:space="preserve"> και</w:t>
      </w:r>
      <w:r w:rsidRPr="00AC3E57">
        <w:t xml:space="preserve"> των κρουσμάτων σύμφωνα με την πρόβλεψη του μοντέλου</w:t>
      </w:r>
      <w:r w:rsidR="00857526" w:rsidRPr="00857526">
        <w:t xml:space="preserve">στην περίπτωση που γίνει ακόμα πιο αυστηρή εφαρμογή του μέτρου της χρήσης μάσκας σε όλους τους εσωτερικούς χώρους καθώς και σε εξωτερικούς </w:t>
      </w:r>
      <w:r w:rsidR="003C25E2">
        <w:t>ό</w:t>
      </w:r>
      <w:r w:rsidR="00857526" w:rsidRPr="00857526">
        <w:t>που κρίνεται αναγκαίο</w:t>
      </w:r>
      <w:r w:rsidR="00F06192">
        <w:t>σε συνδυασμό με την τήρηση των αποστάσεων ασφαλείας</w:t>
      </w:r>
    </w:p>
    <w:p w:rsidR="00E0269F" w:rsidRDefault="00E0269F" w:rsidP="00E8184D">
      <w:pPr>
        <w:keepNext/>
        <w:spacing w:after="0"/>
      </w:pPr>
      <w:r>
        <w:rPr>
          <w:noProof/>
        </w:rPr>
        <w:drawing>
          <wp:inline distT="0" distB="0" distL="0" distR="0">
            <wp:extent cx="6407150" cy="2011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000"/>
                    <a:stretch/>
                  </pic:blipFill>
                  <pic:spPr bwMode="auto">
                    <a:xfrm>
                      <a:off x="0" y="0"/>
                      <a:ext cx="6413748" cy="20137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269F" w:rsidRDefault="00E0269F" w:rsidP="00CD481E">
      <w:pPr>
        <w:pStyle w:val="aa"/>
      </w:pPr>
      <w:bookmarkStart w:id="17" w:name="_Ref47092778"/>
      <w:r>
        <w:t xml:space="preserve">Σχήμα </w:t>
      </w:r>
      <w:r w:rsidR="0089431A">
        <w:fldChar w:fldCharType="begin"/>
      </w:r>
      <w:r>
        <w:instrText xml:space="preserve"> SEQ Σχήμα \* ARABIC </w:instrText>
      </w:r>
      <w:r w:rsidR="0089431A">
        <w:fldChar w:fldCharType="separate"/>
      </w:r>
      <w:r w:rsidR="00B24E8E">
        <w:rPr>
          <w:noProof/>
        </w:rPr>
        <w:t>10</w:t>
      </w:r>
      <w:r w:rsidR="0089431A">
        <w:fldChar w:fldCharType="end"/>
      </w:r>
      <w:bookmarkEnd w:id="17"/>
      <w:r>
        <w:t xml:space="preserve">. </w:t>
      </w:r>
      <w:r w:rsidRPr="00E0269F">
        <w:t xml:space="preserve">Διαμόρφωση της επιδημιολογικής εικόνας μέχρι το τέλος του έτους στην περίπτωση </w:t>
      </w:r>
      <w:r w:rsidR="00E33A3F" w:rsidRPr="00E33A3F">
        <w:t>που γίνει ακόμα πιο αυστηρή εφαρμογή του μέτρου της χρήσης μάσκας σε όλους τους εσωτερικούς χώρους καθώς και σε εξωτερικούς που κρίνεται αναγκαίο</w:t>
      </w:r>
      <w:r w:rsidR="00F06192">
        <w:t>σε συνδυασμό με την τήρηση των αποστάσεων ασφαλείας</w:t>
      </w:r>
    </w:p>
    <w:p w:rsidR="00E0269F" w:rsidRDefault="00E0269F" w:rsidP="00E0269F"/>
    <w:p w:rsidR="002D54A9" w:rsidRPr="00EF452A" w:rsidRDefault="002D54A9" w:rsidP="00EF452A">
      <w:pPr>
        <w:pStyle w:val="2"/>
        <w:rPr>
          <w:color w:val="C00000"/>
        </w:rPr>
      </w:pPr>
      <w:bookmarkStart w:id="18" w:name="_Toc47858577"/>
      <w:r w:rsidRPr="00EF452A">
        <w:rPr>
          <w:color w:val="C00000"/>
        </w:rPr>
        <w:t>Μέτρο 2: Άμεση εφαρμογή τηλεργασίας στον δημόσιο τομέα</w:t>
      </w:r>
      <w:bookmarkEnd w:id="18"/>
    </w:p>
    <w:p w:rsidR="00BB25AB" w:rsidRDefault="00E33A3F" w:rsidP="0054500E">
      <w:pPr>
        <w:spacing w:line="276" w:lineRule="auto"/>
      </w:pPr>
      <w:r>
        <w:t xml:space="preserve">Ένα άλλο μέτρο που θα μπορούσε να συμβάλλει περαιτέρω στη μείωση της διασποράς, θα ήταν η </w:t>
      </w:r>
      <w:r w:rsidR="003C25E2">
        <w:t xml:space="preserve">εφαρμογή </w:t>
      </w:r>
      <w:r>
        <w:t>τηλεργασία</w:t>
      </w:r>
      <w:r w:rsidR="003C25E2">
        <w:t>ςστον δημόσιο τομέα</w:t>
      </w:r>
      <w:r>
        <w:t xml:space="preserve">. Εάν </w:t>
      </w:r>
      <w:r w:rsidR="003C25E2">
        <w:t>η τηλεργασία</w:t>
      </w:r>
      <w:r>
        <w:t xml:space="preserve"> εφαρμ</w:t>
      </w:r>
      <w:r w:rsidR="003C25E2">
        <w:t>ο</w:t>
      </w:r>
      <w:r>
        <w:t>ζ</w:t>
      </w:r>
      <w:r w:rsidR="003C25E2">
        <w:t>ό</w:t>
      </w:r>
      <w:r>
        <w:t xml:space="preserve">ταν σε ποσοστό </w:t>
      </w:r>
      <w:r w:rsidR="003C25E2">
        <w:t xml:space="preserve">τουλάχιστον </w:t>
      </w:r>
      <w:r>
        <w:t>75%</w:t>
      </w:r>
      <w:r w:rsidR="00F4245F">
        <w:t xml:space="preserve"> από τις 10 Αυγούστου</w:t>
      </w:r>
      <w:r w:rsidR="003C25E2">
        <w:t xml:space="preserve">συνδυαστικά με την </w:t>
      </w:r>
      <w:r w:rsidR="00F4245F">
        <w:t xml:space="preserve">αυστηρή εφαρμογής της χρήσης μάσκας  και της τήρησης </w:t>
      </w:r>
      <w:r w:rsidR="003C25E2">
        <w:t>της κοινωνικής απόστασης</w:t>
      </w:r>
      <w:r>
        <w:t xml:space="preserve">, θα </w:t>
      </w:r>
      <w:r w:rsidR="00BB25AB">
        <w:t>μπορούσε</w:t>
      </w:r>
      <w:r>
        <w:t xml:space="preserve"> να συμβάλει σε μια επιπλέον </w:t>
      </w:r>
      <w:r w:rsidR="00BB25AB">
        <w:t>μείωση</w:t>
      </w:r>
      <w:r>
        <w:t xml:space="preserve"> της </w:t>
      </w:r>
      <w:r w:rsidRPr="009301A0">
        <w:t>διασποράς όπως αποτυπώνεται στα σχήματα που ακολουθούν</w:t>
      </w:r>
      <w:r w:rsidR="00BB25AB" w:rsidRPr="009301A0">
        <w:t>.</w:t>
      </w:r>
      <w:r w:rsidR="002B66A0" w:rsidRPr="009301A0">
        <w:t>Με την εφαρμογή αυτού του επιπλέον μέτρου</w:t>
      </w:r>
      <w:r w:rsidR="00F4245F" w:rsidRPr="009301A0">
        <w:t>, στις 30 Σεπτεμβρίου ο συνολικός αριθμός κρουσμάτων αναμένεται να διαμορφωθεί  σε περίπου 12.760, ενώ οι θάνατοι θα είναι περίπου 440, και οι ημερήσιες ανάγκες για κλίνες ΜΕΘ θα είναι περίπου 65 (</w:t>
      </w:r>
      <w:fldSimple w:instr=" REF _Ref47699307 \h  \* MERGEFORMAT ">
        <w:r w:rsidR="00B24E8E">
          <w:t xml:space="preserve">Σχήμα </w:t>
        </w:r>
        <w:r w:rsidR="00B24E8E">
          <w:rPr>
            <w:noProof/>
          </w:rPr>
          <w:t>11</w:t>
        </w:r>
      </w:fldSimple>
      <w:r w:rsidR="00F4245F" w:rsidRPr="009301A0">
        <w:t xml:space="preserve">). </w:t>
      </w:r>
      <w:r w:rsidR="002B66A0" w:rsidRPr="009301A0">
        <w:t>Αντίστοιχα, ο ρυθμός μεταβολής των κρουσμάτων, καθώς και η επιδημιολογική εικόνα,</w:t>
      </w:r>
      <w:r w:rsidR="002B66A0">
        <w:t xml:space="preserve"> αποτυπώνονται στο </w:t>
      </w:r>
      <w:r w:rsidR="0089431A">
        <w:fldChar w:fldCharType="begin"/>
      </w:r>
      <w:r w:rsidR="002B66A0">
        <w:instrText xml:space="preserve"> REF _Ref47098201 \h </w:instrText>
      </w:r>
      <w:r w:rsidR="0089431A">
        <w:fldChar w:fldCharType="separate"/>
      </w:r>
      <w:r w:rsidR="00B24E8E">
        <w:t xml:space="preserve">Σχήμα </w:t>
      </w:r>
      <w:r w:rsidR="00B24E8E">
        <w:rPr>
          <w:noProof/>
        </w:rPr>
        <w:t>12</w:t>
      </w:r>
      <w:r w:rsidR="0089431A">
        <w:fldChar w:fldCharType="end"/>
      </w:r>
      <w:r w:rsidR="002B66A0">
        <w:t xml:space="preserve"> και στο </w:t>
      </w:r>
      <w:r w:rsidR="0089431A">
        <w:fldChar w:fldCharType="begin"/>
      </w:r>
      <w:r w:rsidR="002B66A0">
        <w:instrText xml:space="preserve"> REF _Ref47098209 \h </w:instrText>
      </w:r>
      <w:r w:rsidR="0089431A">
        <w:fldChar w:fldCharType="separate"/>
      </w:r>
      <w:r w:rsidR="00B24E8E">
        <w:t xml:space="preserve">Σχήμα </w:t>
      </w:r>
      <w:r w:rsidR="00B24E8E">
        <w:rPr>
          <w:noProof/>
        </w:rPr>
        <w:t>13</w:t>
      </w:r>
      <w:r w:rsidR="0089431A">
        <w:fldChar w:fldCharType="end"/>
      </w:r>
      <w:r w:rsidR="002B66A0">
        <w:t xml:space="preserve"> αντίστοιχα.</w:t>
      </w:r>
      <w:r w:rsidR="00945299">
        <w:t xml:space="preserve"> Είναι αξιοσημείωτο ότι ο παραπάνω συνδυασμός μέτρων θα οδηγούσε σε μια μείωση των επιβεβαιωμένων κρουσμάτων κατά 10000 σε σχέση με το σενάριο χαλάρωσης (αν δηλαδή δεν πάρουμε κανένα έκτακτο μέτρο και συνεχίσουμε να λειτουργούμε ως χώρα όπως μέχρι σήμερα). </w:t>
      </w:r>
    </w:p>
    <w:p w:rsidR="00BB25AB" w:rsidRDefault="00BB25AB" w:rsidP="00BB25AB">
      <w:pPr>
        <w:keepNext/>
        <w:spacing w:line="276" w:lineRule="auto"/>
      </w:pPr>
      <w:r>
        <w:rPr>
          <w:noProof/>
        </w:rPr>
        <w:lastRenderedPageBreak/>
        <w:drawing>
          <wp:inline distT="0" distB="0" distL="0" distR="0">
            <wp:extent cx="6298441" cy="20085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300680" cy="2009219"/>
                    </a:xfrm>
                    <a:prstGeom prst="rect">
                      <a:avLst/>
                    </a:prstGeom>
                    <a:noFill/>
                    <a:ln>
                      <a:noFill/>
                    </a:ln>
                  </pic:spPr>
                </pic:pic>
              </a:graphicData>
            </a:graphic>
          </wp:inline>
        </w:drawing>
      </w:r>
    </w:p>
    <w:p w:rsidR="00BB25AB" w:rsidRDefault="00BB25AB" w:rsidP="00CD481E">
      <w:pPr>
        <w:pStyle w:val="aa"/>
      </w:pPr>
      <w:bookmarkStart w:id="19" w:name="_Ref47699307"/>
      <w:r>
        <w:t xml:space="preserve">Σχήμα </w:t>
      </w:r>
      <w:r w:rsidR="0089431A">
        <w:fldChar w:fldCharType="begin"/>
      </w:r>
      <w:r>
        <w:instrText xml:space="preserve"> SEQ Σχήμα \* ARABIC </w:instrText>
      </w:r>
      <w:r w:rsidR="0089431A">
        <w:fldChar w:fldCharType="separate"/>
      </w:r>
      <w:r w:rsidR="00B24E8E">
        <w:rPr>
          <w:noProof/>
        </w:rPr>
        <w:t>11</w:t>
      </w:r>
      <w:r w:rsidR="0089431A">
        <w:fldChar w:fldCharType="end"/>
      </w:r>
      <w:bookmarkEnd w:id="19"/>
      <w:r>
        <w:t>.</w:t>
      </w:r>
      <w:r w:rsidRPr="00BB25AB">
        <w:t xml:space="preserve"> Συγκεντρωτικά αποτελέσματα της διαμόρφωσης της επιδημιολογικής εικόνας μέχρι το τέλος του έτους στην περίπτωση που</w:t>
      </w:r>
      <w:r w:rsidR="009301A0" w:rsidRPr="009301A0">
        <w:t>(α) καταστεί υποχρεωτική χρήση της μάσκας σε όλους τους εσωτερικούς χώρους (και στους εξωτερικούς που κρίνεται αναγκαίο)</w:t>
      </w:r>
      <w:r w:rsidR="00F06192">
        <w:t>σε συνδυασμό με την τήρηση των αποστάσεων ασφαλείας</w:t>
      </w:r>
      <w:r w:rsidR="009301A0" w:rsidRPr="009301A0">
        <w:t xml:space="preserve">, (β) εφαρμοστεί το μέτρο της </w:t>
      </w:r>
      <w:r w:rsidR="00945299">
        <w:t>τηλεργασία</w:t>
      </w:r>
      <w:r w:rsidR="009301A0" w:rsidRPr="009301A0">
        <w:t xml:space="preserve">ς για το 75% των δημοσίων υπαλλήλων </w:t>
      </w:r>
      <w:r w:rsidR="00F4245F">
        <w:t>από τις 10 Αυγούστου</w:t>
      </w:r>
    </w:p>
    <w:p w:rsidR="00124530" w:rsidRPr="00E0269F" w:rsidRDefault="00124530" w:rsidP="00E0269F"/>
    <w:p w:rsidR="0054500E" w:rsidRDefault="0054500E" w:rsidP="0054500E">
      <w:pPr>
        <w:keepNext/>
        <w:spacing w:line="276" w:lineRule="auto"/>
      </w:pPr>
      <w:r>
        <w:rPr>
          <w:noProof/>
        </w:rPr>
        <w:drawing>
          <wp:inline distT="0" distB="0" distL="0" distR="0">
            <wp:extent cx="6416702" cy="206557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427258" cy="2068970"/>
                    </a:xfrm>
                    <a:prstGeom prst="rect">
                      <a:avLst/>
                    </a:prstGeom>
                    <a:noFill/>
                    <a:ln>
                      <a:noFill/>
                    </a:ln>
                  </pic:spPr>
                </pic:pic>
              </a:graphicData>
            </a:graphic>
          </wp:inline>
        </w:drawing>
      </w:r>
    </w:p>
    <w:p w:rsidR="006342AB" w:rsidRDefault="0054500E" w:rsidP="00CD481E">
      <w:pPr>
        <w:pStyle w:val="aa"/>
      </w:pPr>
      <w:bookmarkStart w:id="20" w:name="_Ref47098201"/>
      <w:r>
        <w:t xml:space="preserve">Σχήμα </w:t>
      </w:r>
      <w:r w:rsidR="0089431A">
        <w:fldChar w:fldCharType="begin"/>
      </w:r>
      <w:r>
        <w:instrText xml:space="preserve"> SEQ Σχήμα \* ARABIC </w:instrText>
      </w:r>
      <w:r w:rsidR="0089431A">
        <w:fldChar w:fldCharType="separate"/>
      </w:r>
      <w:r w:rsidR="00B24E8E">
        <w:rPr>
          <w:noProof/>
        </w:rPr>
        <w:t>12</w:t>
      </w:r>
      <w:r w:rsidR="0089431A">
        <w:fldChar w:fldCharType="end"/>
      </w:r>
      <w:bookmarkEnd w:id="20"/>
      <w:r>
        <w:t xml:space="preserve">. </w:t>
      </w:r>
      <w:r w:rsidR="002B6430" w:rsidRPr="002B6430">
        <w:t xml:space="preserve">Ρυθμός μεταβολής των επιβεβαιωμένων κρουσμάτων και των κρουσμάτων σύμφωνα με την πρόβλεψη του μοντέλου στην περίπτωση </w:t>
      </w:r>
      <w:r w:rsidR="00BB25AB">
        <w:t xml:space="preserve">που </w:t>
      </w:r>
      <w:r w:rsidR="009301A0" w:rsidRPr="009301A0">
        <w:t>(α) καταστεί υποχρεωτική χρήση της μάσκας σε όλους τους εσωτερικούς χώρους (και στους εξωτερικούς που κρίνεται αναγκαίο)</w:t>
      </w:r>
      <w:r w:rsidR="00F06192">
        <w:t>σε συνδυασμό με την τήρηση των αποστάσεων ασφαλείας</w:t>
      </w:r>
      <w:r w:rsidR="009301A0" w:rsidRPr="009301A0">
        <w:t xml:space="preserve">, (β) εφαρμοστεί το μέτρο της τηλεργασίας για το 75% των δημοσίων υπαλλήλων </w:t>
      </w:r>
      <w:r w:rsidR="002B66A0" w:rsidRPr="002B66A0">
        <w:t>από τις 10 Αυγούστου</w:t>
      </w:r>
    </w:p>
    <w:p w:rsidR="0054500E" w:rsidRDefault="0054500E" w:rsidP="0054500E">
      <w:pPr>
        <w:keepNext/>
        <w:spacing w:line="276" w:lineRule="auto"/>
      </w:pPr>
      <w:r>
        <w:rPr>
          <w:noProof/>
        </w:rPr>
        <w:drawing>
          <wp:inline distT="0" distB="0" distL="0" distR="0">
            <wp:extent cx="6353092" cy="207440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361054" cy="2077001"/>
                    </a:xfrm>
                    <a:prstGeom prst="rect">
                      <a:avLst/>
                    </a:prstGeom>
                    <a:noFill/>
                    <a:ln>
                      <a:noFill/>
                    </a:ln>
                  </pic:spPr>
                </pic:pic>
              </a:graphicData>
            </a:graphic>
          </wp:inline>
        </w:drawing>
      </w:r>
    </w:p>
    <w:p w:rsidR="0054500E" w:rsidRDefault="0054500E" w:rsidP="00CD481E">
      <w:pPr>
        <w:pStyle w:val="aa"/>
      </w:pPr>
      <w:bookmarkStart w:id="21" w:name="_Ref47098209"/>
      <w:r>
        <w:t xml:space="preserve">Σχήμα </w:t>
      </w:r>
      <w:r w:rsidR="0089431A">
        <w:fldChar w:fldCharType="begin"/>
      </w:r>
      <w:r>
        <w:instrText xml:space="preserve"> SEQ Σχήμα \* ARABIC </w:instrText>
      </w:r>
      <w:r w:rsidR="0089431A">
        <w:fldChar w:fldCharType="separate"/>
      </w:r>
      <w:r w:rsidR="00B24E8E">
        <w:rPr>
          <w:noProof/>
        </w:rPr>
        <w:t>13</w:t>
      </w:r>
      <w:r w:rsidR="0089431A">
        <w:fldChar w:fldCharType="end"/>
      </w:r>
      <w:bookmarkEnd w:id="21"/>
      <w:r>
        <w:t>.</w:t>
      </w:r>
      <w:r w:rsidRPr="0054500E">
        <w:t xml:space="preserve"> Διαμόρφωση της επιδημιολογικής εικόνας μέχρι το τέλος του έτους στην περίπτωση που </w:t>
      </w:r>
      <w:r w:rsidR="009301A0" w:rsidRPr="009301A0">
        <w:t>(α) καταστεί υποχρεωτική χρήση της μάσκας σε όλους τους εσωτερικούς χώρους (και στους εξωτερικούς που κρίνεται αναγκαίο)</w:t>
      </w:r>
      <w:r w:rsidR="00F06192">
        <w:t>σε συνδυασμό με την τήρηση των αποστάσεων ασφαλείας</w:t>
      </w:r>
      <w:r w:rsidR="009301A0" w:rsidRPr="009301A0">
        <w:t xml:space="preserve">, (β) εφαρμοστεί το μέτρο της τηλεργασίας για το 75% των δημοσίων υπαλλήλων </w:t>
      </w:r>
      <w:r w:rsidR="002B66A0">
        <w:t>από τις 10 Αυγούστου</w:t>
      </w:r>
    </w:p>
    <w:p w:rsidR="00945299" w:rsidRPr="00EF452A" w:rsidRDefault="00945299" w:rsidP="00EF452A">
      <w:pPr>
        <w:pStyle w:val="2"/>
        <w:rPr>
          <w:color w:val="C00000"/>
        </w:rPr>
      </w:pPr>
      <w:bookmarkStart w:id="22" w:name="_Toc47858578"/>
      <w:r w:rsidRPr="00EF452A">
        <w:rPr>
          <w:color w:val="C00000"/>
        </w:rPr>
        <w:lastRenderedPageBreak/>
        <w:t xml:space="preserve">Μέτρο 3: Περιορισμένο χρονικά </w:t>
      </w:r>
      <w:r w:rsidRPr="00EF452A">
        <w:rPr>
          <w:color w:val="C00000"/>
          <w:lang w:val="en-US"/>
        </w:rPr>
        <w:t>lockdown</w:t>
      </w:r>
      <w:r w:rsidRPr="00EF452A">
        <w:rPr>
          <w:color w:val="C00000"/>
        </w:rPr>
        <w:t xml:space="preserve"> στην περιφερειακή ενότητα Θεσσαλονίκης</w:t>
      </w:r>
      <w:bookmarkEnd w:id="22"/>
    </w:p>
    <w:p w:rsidR="006A5F12" w:rsidRDefault="006A5F12" w:rsidP="006A5F12">
      <w:pPr>
        <w:spacing w:line="276" w:lineRule="auto"/>
      </w:pPr>
      <w:r>
        <w:t xml:space="preserve">Επίσης, </w:t>
      </w:r>
      <w:r w:rsidR="000E7DBD">
        <w:t xml:space="preserve">με δεδομένη την αρνητική επιδημιολογική εικόνα στην περιφερειακή ενότητα Θεσσαλονίκης, αναλύουμε και την περίπτωση της </w:t>
      </w:r>
      <w:r>
        <w:t>εφαρμογή</w:t>
      </w:r>
      <w:r w:rsidR="000E7DBD">
        <w:t>ς</w:t>
      </w:r>
      <w:r w:rsidR="00397A71">
        <w:t xml:space="preserve"> </w:t>
      </w:r>
      <w:r>
        <w:rPr>
          <w:lang w:val="en-US"/>
        </w:rPr>
        <w:t>lockdown</w:t>
      </w:r>
      <w:r w:rsidR="00397A71">
        <w:t xml:space="preserve"> σ</w:t>
      </w:r>
      <w:r>
        <w:t xml:space="preserve">την περιοχή της Θεσσαλονίκης μετά το Δεκαπενταύγουστο και μέχρι </w:t>
      </w:r>
      <w:r w:rsidR="00E26243">
        <w:t xml:space="preserve">τις </w:t>
      </w:r>
      <w:r>
        <w:t xml:space="preserve">31 Αυγούστου. </w:t>
      </w:r>
      <w:r w:rsidR="00C807B4">
        <w:t>Το μέτρο θα συνεισέφερε επιπλέον στη μείωση της διασποράς του ιού</w:t>
      </w:r>
      <w:r w:rsidR="00E26243">
        <w:t>.Τ</w:t>
      </w:r>
      <w:r>
        <w:t xml:space="preserve">α αποτελέσματα </w:t>
      </w:r>
      <w:r w:rsidR="00E26243">
        <w:t xml:space="preserve">της </w:t>
      </w:r>
      <w:r>
        <w:t>αξιολόγησης του μέτρου</w:t>
      </w:r>
      <w:r w:rsidR="00E26243">
        <w:t xml:space="preserve"> συνδυαστικά με όλα τα παραπάνω μέτρα</w:t>
      </w:r>
      <w:r>
        <w:t xml:space="preserve">, παρουσιάζονται στο </w:t>
      </w:r>
      <w:r w:rsidR="0089431A">
        <w:fldChar w:fldCharType="begin"/>
      </w:r>
      <w:r>
        <w:instrText xml:space="preserve"> REF _Ref47728789 \h </w:instrText>
      </w:r>
      <w:r w:rsidR="0089431A">
        <w:fldChar w:fldCharType="separate"/>
      </w:r>
      <w:r w:rsidR="00B24E8E">
        <w:t xml:space="preserve">Σχήμα </w:t>
      </w:r>
      <w:r w:rsidR="00B24E8E">
        <w:rPr>
          <w:noProof/>
        </w:rPr>
        <w:t>14</w:t>
      </w:r>
      <w:r w:rsidR="0089431A">
        <w:fldChar w:fldCharType="end"/>
      </w:r>
      <w:r>
        <w:t xml:space="preserve">, στο </w:t>
      </w:r>
      <w:r w:rsidR="0089431A">
        <w:fldChar w:fldCharType="begin"/>
      </w:r>
      <w:r>
        <w:instrText xml:space="preserve"> REF _Ref47728801 \h </w:instrText>
      </w:r>
      <w:r w:rsidR="0089431A">
        <w:fldChar w:fldCharType="separate"/>
      </w:r>
      <w:r w:rsidR="00B24E8E">
        <w:t xml:space="preserve">Σχήμα </w:t>
      </w:r>
      <w:r w:rsidR="00B24E8E">
        <w:rPr>
          <w:noProof/>
        </w:rPr>
        <w:t>15</w:t>
      </w:r>
      <w:r w:rsidR="0089431A">
        <w:fldChar w:fldCharType="end"/>
      </w:r>
      <w:r>
        <w:t xml:space="preserve"> και στο </w:t>
      </w:r>
      <w:r w:rsidR="0089431A">
        <w:fldChar w:fldCharType="begin"/>
      </w:r>
      <w:r>
        <w:instrText xml:space="preserve"> REF _Ref47728809 \h </w:instrText>
      </w:r>
      <w:r w:rsidR="0089431A">
        <w:fldChar w:fldCharType="separate"/>
      </w:r>
      <w:r w:rsidR="00B24E8E">
        <w:t xml:space="preserve">Σχήμα </w:t>
      </w:r>
      <w:r w:rsidR="00B24E8E">
        <w:rPr>
          <w:noProof/>
        </w:rPr>
        <w:t>16</w:t>
      </w:r>
      <w:r w:rsidR="0089431A">
        <w:fldChar w:fldCharType="end"/>
      </w:r>
      <w:r>
        <w:t>.</w:t>
      </w:r>
    </w:p>
    <w:p w:rsidR="006A5F12" w:rsidRDefault="006A5F12" w:rsidP="006A5F12">
      <w:pPr>
        <w:keepNext/>
        <w:spacing w:line="276" w:lineRule="auto"/>
      </w:pPr>
      <w:r>
        <w:rPr>
          <w:noProof/>
        </w:rPr>
        <w:drawing>
          <wp:inline distT="0" distB="0" distL="0" distR="0">
            <wp:extent cx="6300680" cy="194818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tretch>
                      <a:fillRect/>
                    </a:stretch>
                  </pic:blipFill>
                  <pic:spPr bwMode="auto">
                    <a:xfrm>
                      <a:off x="0" y="0"/>
                      <a:ext cx="6300680" cy="1948185"/>
                    </a:xfrm>
                    <a:prstGeom prst="rect">
                      <a:avLst/>
                    </a:prstGeom>
                    <a:noFill/>
                    <a:ln>
                      <a:noFill/>
                    </a:ln>
                  </pic:spPr>
                </pic:pic>
              </a:graphicData>
            </a:graphic>
          </wp:inline>
        </w:drawing>
      </w:r>
    </w:p>
    <w:p w:rsidR="006A5F12" w:rsidRPr="00E0269F" w:rsidRDefault="006A5F12" w:rsidP="00CD481E">
      <w:pPr>
        <w:pStyle w:val="aa"/>
      </w:pPr>
      <w:bookmarkStart w:id="23" w:name="_Ref47728789"/>
      <w:bookmarkStart w:id="24" w:name="_Ref47728684"/>
      <w:r>
        <w:t xml:space="preserve">Σχήμα </w:t>
      </w:r>
      <w:r w:rsidR="0089431A">
        <w:fldChar w:fldCharType="begin"/>
      </w:r>
      <w:r>
        <w:instrText xml:space="preserve"> SEQ Σχήμα \* ARABIC </w:instrText>
      </w:r>
      <w:r w:rsidR="0089431A">
        <w:fldChar w:fldCharType="separate"/>
      </w:r>
      <w:r w:rsidR="00B24E8E">
        <w:rPr>
          <w:noProof/>
        </w:rPr>
        <w:t>14</w:t>
      </w:r>
      <w:r w:rsidR="0089431A">
        <w:fldChar w:fldCharType="end"/>
      </w:r>
      <w:bookmarkEnd w:id="23"/>
      <w:r>
        <w:t>.</w:t>
      </w:r>
      <w:r w:rsidRPr="00BB25AB">
        <w:t xml:space="preserve"> Συγκεντρωτικά αποτελέσματα της διαμόρφωσης της επιδημιολογικής εικόνας μέχρι το τέλος του έτους στην περίπτωση που</w:t>
      </w:r>
      <w:r w:rsidRPr="009301A0">
        <w:t xml:space="preserve">(α) καταστεί υποχρεωτική χρήση της μάσκας σε όλους τους εσωτερικούς χώρους (και στους εξωτερικούς </w:t>
      </w:r>
      <w:r w:rsidR="00F3408E">
        <w:t>ό</w:t>
      </w:r>
      <w:r w:rsidRPr="009301A0">
        <w:t>που κρίνεται αναγκαίο)</w:t>
      </w:r>
      <w:r>
        <w:t>σε συνδυασμό με την τήρηση των αποστάσεων ασφαλείας</w:t>
      </w:r>
      <w:r w:rsidRPr="009301A0">
        <w:t xml:space="preserve">, (β) εφαρμοστεί το μέτρο της τηλεργασίας για το 75% των δημοσίων υπαλλήλων </w:t>
      </w:r>
      <w:r>
        <w:t>από τις 10 Αυγούστου</w:t>
      </w:r>
      <w:bookmarkEnd w:id="24"/>
      <w:r>
        <w:t xml:space="preserve">, (γ) </w:t>
      </w:r>
      <w:r>
        <w:rPr>
          <w:lang w:val="en-US"/>
        </w:rPr>
        <w:t>lockdown</w:t>
      </w:r>
      <w:r>
        <w:t>στη Θεσσαλονίκη από τις 15 μέχρι τις 31 Αυγούστου</w:t>
      </w:r>
    </w:p>
    <w:p w:rsidR="006A5F12" w:rsidRDefault="006A5F12" w:rsidP="006A5F12">
      <w:pPr>
        <w:keepNext/>
        <w:spacing w:line="276" w:lineRule="auto"/>
      </w:pPr>
      <w:r>
        <w:rPr>
          <w:noProof/>
        </w:rPr>
        <w:drawing>
          <wp:inline distT="0" distB="0" distL="0" distR="0">
            <wp:extent cx="6403294" cy="206897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tretch>
                      <a:fillRect/>
                    </a:stretch>
                  </pic:blipFill>
                  <pic:spPr bwMode="auto">
                    <a:xfrm>
                      <a:off x="0" y="0"/>
                      <a:ext cx="6403294" cy="2068970"/>
                    </a:xfrm>
                    <a:prstGeom prst="rect">
                      <a:avLst/>
                    </a:prstGeom>
                    <a:noFill/>
                    <a:ln>
                      <a:noFill/>
                    </a:ln>
                  </pic:spPr>
                </pic:pic>
              </a:graphicData>
            </a:graphic>
          </wp:inline>
        </w:drawing>
      </w:r>
    </w:p>
    <w:p w:rsidR="006A5F12" w:rsidRPr="00F16500" w:rsidRDefault="006A5F12" w:rsidP="00CD481E">
      <w:pPr>
        <w:pStyle w:val="aa"/>
      </w:pPr>
      <w:bookmarkStart w:id="25" w:name="_Ref47728801"/>
      <w:bookmarkStart w:id="26" w:name="_Ref47728697"/>
      <w:r>
        <w:t xml:space="preserve">Σχήμα </w:t>
      </w:r>
      <w:r w:rsidR="0089431A">
        <w:fldChar w:fldCharType="begin"/>
      </w:r>
      <w:r>
        <w:instrText xml:space="preserve"> SEQ Σχήμα \* ARABIC </w:instrText>
      </w:r>
      <w:r w:rsidR="0089431A">
        <w:fldChar w:fldCharType="separate"/>
      </w:r>
      <w:r w:rsidR="00B24E8E">
        <w:rPr>
          <w:noProof/>
        </w:rPr>
        <w:t>15</w:t>
      </w:r>
      <w:r w:rsidR="0089431A">
        <w:fldChar w:fldCharType="end"/>
      </w:r>
      <w:bookmarkEnd w:id="25"/>
      <w:r>
        <w:t xml:space="preserve">. </w:t>
      </w:r>
      <w:r w:rsidRPr="002B6430">
        <w:t xml:space="preserve">Ρυθμός μεταβολής των επιβεβαιωμένων κρουσμάτων και των κρουσμάτων σύμφωνα με την πρόβλεψη του μοντέλου στην περίπτωση </w:t>
      </w:r>
      <w:r>
        <w:t xml:space="preserve">που </w:t>
      </w:r>
      <w:r w:rsidRPr="009301A0">
        <w:t xml:space="preserve">(α) καταστεί υποχρεωτική χρήση της μάσκας σε όλους τους εσωτερικούς χώρους (και στους εξωτερικούς </w:t>
      </w:r>
      <w:r w:rsidR="00F3408E">
        <w:t>ό</w:t>
      </w:r>
      <w:r w:rsidRPr="009301A0">
        <w:t>που κρίνεται αναγκαίο)</w:t>
      </w:r>
      <w:r>
        <w:t>σε συνδυασμό με την τήρηση των αποστάσεων ασφαλείας</w:t>
      </w:r>
      <w:r w:rsidRPr="009301A0">
        <w:t xml:space="preserve">, (β) εφαρμοστεί το μέτρο της τηλεργασίας για το 75% των δημοσίων υπαλλήλων </w:t>
      </w:r>
      <w:r w:rsidRPr="002B66A0">
        <w:t>από τις 10 Αυγούστου</w:t>
      </w:r>
      <w:bookmarkEnd w:id="26"/>
      <w:r>
        <w:t xml:space="preserve">, (γ) </w:t>
      </w:r>
      <w:r>
        <w:rPr>
          <w:lang w:val="en-US"/>
        </w:rPr>
        <w:t>lockdown</w:t>
      </w:r>
      <w:r>
        <w:t>στη Θεσσαλονίκη από τις 15 μέχρι τις 31 Αυγούστου</w:t>
      </w:r>
    </w:p>
    <w:p w:rsidR="006A5F12" w:rsidRDefault="006A5F12" w:rsidP="006A5F12">
      <w:pPr>
        <w:spacing w:line="276" w:lineRule="auto"/>
      </w:pPr>
    </w:p>
    <w:p w:rsidR="006A5F12" w:rsidRDefault="006A5F12" w:rsidP="006A5F12">
      <w:pPr>
        <w:keepNext/>
        <w:spacing w:line="276" w:lineRule="auto"/>
      </w:pPr>
      <w:r>
        <w:rPr>
          <w:noProof/>
        </w:rPr>
        <w:lastRenderedPageBreak/>
        <w:drawing>
          <wp:inline distT="0" distB="0" distL="0" distR="0">
            <wp:extent cx="6361054" cy="2065649"/>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tretch>
                      <a:fillRect/>
                    </a:stretch>
                  </pic:blipFill>
                  <pic:spPr bwMode="auto">
                    <a:xfrm>
                      <a:off x="0" y="0"/>
                      <a:ext cx="6361054" cy="2065649"/>
                    </a:xfrm>
                    <a:prstGeom prst="rect">
                      <a:avLst/>
                    </a:prstGeom>
                    <a:noFill/>
                    <a:ln>
                      <a:noFill/>
                    </a:ln>
                  </pic:spPr>
                </pic:pic>
              </a:graphicData>
            </a:graphic>
          </wp:inline>
        </w:drawing>
      </w:r>
    </w:p>
    <w:p w:rsidR="00BB1605" w:rsidRDefault="006A5F12" w:rsidP="00CD481E">
      <w:pPr>
        <w:pStyle w:val="aa"/>
      </w:pPr>
      <w:bookmarkStart w:id="27" w:name="_Ref47728809"/>
      <w:bookmarkStart w:id="28" w:name="_Ref47728702"/>
      <w:r>
        <w:t xml:space="preserve">Σχήμα </w:t>
      </w:r>
      <w:r w:rsidR="0089431A">
        <w:fldChar w:fldCharType="begin"/>
      </w:r>
      <w:r>
        <w:instrText xml:space="preserve"> SEQ Σχήμα \* ARABIC </w:instrText>
      </w:r>
      <w:r w:rsidR="0089431A">
        <w:fldChar w:fldCharType="separate"/>
      </w:r>
      <w:r w:rsidR="00B24E8E">
        <w:rPr>
          <w:noProof/>
        </w:rPr>
        <w:t>16</w:t>
      </w:r>
      <w:r w:rsidR="0089431A">
        <w:fldChar w:fldCharType="end"/>
      </w:r>
      <w:bookmarkEnd w:id="27"/>
      <w:r>
        <w:t>.</w:t>
      </w:r>
      <w:r w:rsidRPr="0054500E">
        <w:t xml:space="preserve"> Διαμόρφωση της επιδημιολογικής εικόνας μέχρι το τέλος του έτους στην περίπτωση που </w:t>
      </w:r>
      <w:r w:rsidRPr="009301A0">
        <w:t>(α) καταστεί υποχρεωτική χρήση της μάσκας σε όλους τους εσωτερικούς χώρους (και στους εξωτερικούς που κρίνεται αναγκαίο)</w:t>
      </w:r>
      <w:r>
        <w:t>σε συνδυασμό με την τήρηση των αποστάσεων ασφαλείας</w:t>
      </w:r>
      <w:r w:rsidRPr="009301A0">
        <w:t xml:space="preserve">, (β) εφαρμοστεί το μέτρο της τηλεργασίας για το 75% των δημοσίων υπαλλήλων </w:t>
      </w:r>
      <w:r>
        <w:t>από τις 10 Αυγούστου</w:t>
      </w:r>
      <w:bookmarkEnd w:id="28"/>
      <w:r>
        <w:t xml:space="preserve">, (γ) </w:t>
      </w:r>
      <w:r>
        <w:rPr>
          <w:lang w:val="en-US"/>
        </w:rPr>
        <w:t>lockdown</w:t>
      </w:r>
      <w:r>
        <w:t>στη Θεσσαλονίκη από τις 15 μέχρι τις 31 Αυγούστου</w:t>
      </w:r>
    </w:p>
    <w:p w:rsidR="00945299" w:rsidRPr="00EF452A" w:rsidRDefault="00945299" w:rsidP="00EF452A">
      <w:pPr>
        <w:pStyle w:val="2"/>
        <w:rPr>
          <w:color w:val="C00000"/>
        </w:rPr>
      </w:pPr>
      <w:bookmarkStart w:id="29" w:name="_Toc47858579"/>
      <w:r w:rsidRPr="00EF452A">
        <w:rPr>
          <w:color w:val="C00000"/>
        </w:rPr>
        <w:t xml:space="preserve">Μέτρο 4: Υποχρεωτική απολύμανση του αέρα εσωτερικών χώρων σε εργασιακούς χώρους και καταστήματα </w:t>
      </w:r>
      <w:r w:rsidR="00955428">
        <w:rPr>
          <w:color w:val="C00000"/>
        </w:rPr>
        <w:t>υγειο</w:t>
      </w:r>
      <w:r w:rsidRPr="00EF452A">
        <w:rPr>
          <w:color w:val="C00000"/>
        </w:rPr>
        <w:t>νομικού ενδιαφέροντος, νοσοκομεία, ιατρεία, οδοντιατρεία, φαρμακεία, κλπ.</w:t>
      </w:r>
      <w:bookmarkEnd w:id="29"/>
    </w:p>
    <w:p w:rsidR="0054500E" w:rsidRDefault="00BB25AB" w:rsidP="009A16B8">
      <w:pPr>
        <w:spacing w:line="276" w:lineRule="auto"/>
      </w:pPr>
      <w:r>
        <w:t>Ένα ακόμη ενδιαφέρον</w:t>
      </w:r>
      <w:r w:rsidR="002B66A0">
        <w:t xml:space="preserve"> και ιδιαίτερα αποτελεσματικό</w:t>
      </w:r>
      <w:r>
        <w:t xml:space="preserve"> μέτρο</w:t>
      </w:r>
      <w:r w:rsidR="00E26243">
        <w:t xml:space="preserve"> με έμφαση το φθινόπωρο και το χειμώνα όταν και περνάμε περισσότερο χρόνο σε κλειστούς χώρους</w:t>
      </w:r>
      <w:r>
        <w:t xml:space="preserve">, θα ήταν η εφαρμογή </w:t>
      </w:r>
      <w:r w:rsidR="000F2263">
        <w:t>συστημάτων</w:t>
      </w:r>
      <w:r w:rsidR="003C25E2">
        <w:t xml:space="preserve">απολύμανσης </w:t>
      </w:r>
      <w:r>
        <w:t>των εσωτερικών χώρων με τη χρήση υπεριώδους ακτινοβολίας</w:t>
      </w:r>
      <w:r w:rsidR="003C25E2">
        <w:t>, νανοτεχνολογίας και φίλτρων υψηλής απόδοσης (</w:t>
      </w:r>
      <w:r w:rsidR="003C25E2">
        <w:rPr>
          <w:lang w:val="en-US"/>
        </w:rPr>
        <w:t>HEPA</w:t>
      </w:r>
      <w:r w:rsidR="003C25E2" w:rsidRPr="003C25E2">
        <w:t>)</w:t>
      </w:r>
      <w:r>
        <w:t>. Η εφαρμογή αυτού του μέτρου θα συντελούσε σ</w:t>
      </w:r>
      <w:r w:rsidR="001E7222">
        <w:t xml:space="preserve">ε σημαντική μείωση της μεταδοτικότητας, δεδομένης και της υψηλής μεταδοτικότητας που </w:t>
      </w:r>
      <w:r w:rsidR="00F01119">
        <w:t>υφίσταται</w:t>
      </w:r>
      <w:r w:rsidR="001E7222">
        <w:t xml:space="preserve"> στους εσωτερικούς χώρους. Η αποτελεσματικότητα του μέτρου (εάν αυτό </w:t>
      </w:r>
      <w:r w:rsidR="00EA52B1">
        <w:t>εφαρμοζόταν από την 1</w:t>
      </w:r>
      <w:r w:rsidR="00EA52B1" w:rsidRPr="00EA52B1">
        <w:rPr>
          <w:vertAlign w:val="superscript"/>
        </w:rPr>
        <w:t>η</w:t>
      </w:r>
      <w:r w:rsidR="00EA52B1">
        <w:t xml:space="preserve"> Σεπτεμβρίου</w:t>
      </w:r>
      <w:r w:rsidR="00F01119">
        <w:t xml:space="preserve">σε συνδυασμό με τα μέτρα </w:t>
      </w:r>
      <w:r w:rsidR="00404F77">
        <w:t>που ήδη αναφέρθηκαν</w:t>
      </w:r>
      <w:r w:rsidR="00F01119">
        <w:t xml:space="preserve"> νωρίτερα</w:t>
      </w:r>
      <w:r w:rsidR="001E7222">
        <w:t xml:space="preserve">) αποτυπώνεται στα ακόλουθα σχήματα. </w:t>
      </w:r>
    </w:p>
    <w:p w:rsidR="001E7222" w:rsidRDefault="001E7222" w:rsidP="009A16B8">
      <w:pPr>
        <w:spacing w:line="276" w:lineRule="auto"/>
      </w:pPr>
    </w:p>
    <w:p w:rsidR="003D4A7F" w:rsidRDefault="001E7222" w:rsidP="003D4A7F">
      <w:pPr>
        <w:keepNext/>
        <w:spacing w:line="276" w:lineRule="auto"/>
      </w:pPr>
      <w:r>
        <w:rPr>
          <w:noProof/>
        </w:rPr>
        <w:drawing>
          <wp:inline distT="0" distB="0" distL="0" distR="0">
            <wp:extent cx="633222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914"/>
                    <a:stretch/>
                  </pic:blipFill>
                  <pic:spPr bwMode="auto">
                    <a:xfrm>
                      <a:off x="0" y="0"/>
                      <a:ext cx="6336124" cy="18299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A41B3" w:rsidRDefault="003D4A7F" w:rsidP="00CD481E">
      <w:pPr>
        <w:pStyle w:val="aa"/>
      </w:pPr>
      <w:r>
        <w:t xml:space="preserve">Σχήμα </w:t>
      </w:r>
      <w:r w:rsidR="0089431A">
        <w:fldChar w:fldCharType="begin"/>
      </w:r>
      <w:r>
        <w:instrText xml:space="preserve"> SEQ Σχήμα \* ARABIC </w:instrText>
      </w:r>
      <w:r w:rsidR="0089431A">
        <w:fldChar w:fldCharType="separate"/>
      </w:r>
      <w:r w:rsidR="00B24E8E">
        <w:rPr>
          <w:noProof/>
        </w:rPr>
        <w:t>17</w:t>
      </w:r>
      <w:r w:rsidR="0089431A">
        <w:fldChar w:fldCharType="end"/>
      </w:r>
      <w:r>
        <w:t xml:space="preserve">. </w:t>
      </w:r>
      <w:r w:rsidRPr="00BB25AB">
        <w:t>Συγκεντρωτικά αποτελέσματα της διαμόρφωσης της επιδημιολογικής εικόνας μέχρι το τέλος του έτους στην περίπτωση που</w:t>
      </w:r>
      <w:r w:rsidR="009301A0" w:rsidRPr="009301A0">
        <w:t>(α) καταστεί υποχρεωτική χρήση της μάσκας σε όλους τους εσωτερικούς χώρους (και στους εξωτερικούς που κρίνεται αναγκαίο)</w:t>
      </w:r>
      <w:r w:rsidR="00F06192">
        <w:t>σε συνδυασμό με την τήρηση των αποστάσεων ασφαλείας</w:t>
      </w:r>
      <w:r w:rsidR="009301A0" w:rsidRPr="009301A0">
        <w:t>, (β) εφαρμοστεί το μέτρο της τηλεργασίας για το 75% των δημοσίων υπαλλήλων, και (γ) γίνει εφαρμογή συσκευών απολύμανσης των εσωτερικών χώρων με τη χρήση υπεριώδους ακτινοβολίας</w:t>
      </w:r>
      <w:r w:rsidR="00894562" w:rsidRPr="00894562">
        <w:t xml:space="preserve">, </w:t>
      </w:r>
      <w:r w:rsidR="00894562">
        <w:t xml:space="preserve">νανοτεχνολογίας και φίλτρων </w:t>
      </w:r>
      <w:r w:rsidR="00894562">
        <w:rPr>
          <w:lang w:val="en-US"/>
        </w:rPr>
        <w:t>HEPA</w:t>
      </w:r>
      <w:r w:rsidR="00894562" w:rsidRPr="00894562">
        <w:t>.</w:t>
      </w:r>
    </w:p>
    <w:p w:rsidR="00A656FF" w:rsidRDefault="007A41B3" w:rsidP="00A656FF">
      <w:pPr>
        <w:keepNext/>
        <w:spacing w:line="276" w:lineRule="auto"/>
      </w:pPr>
      <w:r>
        <w:rPr>
          <w:noProof/>
        </w:rPr>
        <w:lastRenderedPageBreak/>
        <w:drawing>
          <wp:inline distT="0" distB="0" distL="0" distR="0">
            <wp:extent cx="6359185" cy="20116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553"/>
                    <a:stretch/>
                  </pic:blipFill>
                  <pic:spPr bwMode="auto">
                    <a:xfrm>
                      <a:off x="0" y="0"/>
                      <a:ext cx="6364363" cy="20133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656FF" w:rsidRDefault="00A656FF" w:rsidP="00CD481E">
      <w:pPr>
        <w:pStyle w:val="aa"/>
      </w:pPr>
      <w:bookmarkStart w:id="30" w:name="_Ref47096823"/>
      <w:r>
        <w:t xml:space="preserve">Σχήμα </w:t>
      </w:r>
      <w:r w:rsidR="0089431A">
        <w:fldChar w:fldCharType="begin"/>
      </w:r>
      <w:r>
        <w:instrText xml:space="preserve"> SEQ Σχήμα \* ARABIC </w:instrText>
      </w:r>
      <w:r w:rsidR="0089431A">
        <w:fldChar w:fldCharType="separate"/>
      </w:r>
      <w:r w:rsidR="00B24E8E">
        <w:rPr>
          <w:noProof/>
        </w:rPr>
        <w:t>18</w:t>
      </w:r>
      <w:r w:rsidR="0089431A">
        <w:fldChar w:fldCharType="end"/>
      </w:r>
      <w:bookmarkEnd w:id="30"/>
      <w:r>
        <w:t xml:space="preserve">. </w:t>
      </w:r>
      <w:bookmarkStart w:id="31" w:name="_Hlk47097936"/>
      <w:r w:rsidRPr="00A656FF">
        <w:t xml:space="preserve">Ρυθμός μεταβολής των επιβεβαιωμένων κρουσμάτων και των κρουσμάτων σύμφωνα με την πρόβλεψη του μοντέλου στην περίπτωση που </w:t>
      </w:r>
      <w:bookmarkStart w:id="32" w:name="_Hlk47096900"/>
      <w:bookmarkEnd w:id="31"/>
      <w:r w:rsidR="009301A0" w:rsidRPr="009301A0">
        <w:t>(α) καταστεί υποχρεωτική χρήση της μάσκας σε όλους τους εσωτερικούς χώρους (και στους εξωτερικούς που κρίνεται αναγκαίο)</w:t>
      </w:r>
      <w:r w:rsidR="008806AE">
        <w:t>σε συνδυασμό με την τήρηση των αποστάσεων ασφαλείας</w:t>
      </w:r>
      <w:r w:rsidR="009301A0" w:rsidRPr="009301A0">
        <w:t xml:space="preserve">, (β) εφαρμοστεί το μέτρο της </w:t>
      </w:r>
      <w:r w:rsidR="00945299">
        <w:t>τηλεργασία</w:t>
      </w:r>
      <w:r w:rsidR="009301A0" w:rsidRPr="009301A0">
        <w:t>ς για το 75% των δημοσίων υπαλλήλων, και (γ) γίνει εφαρμογή συσκευών απολύμανσης των εσωτερικών χώρων με τη χρήση υπεριώδους ακτινοβολίας</w:t>
      </w:r>
      <w:r w:rsidR="00F01119">
        <w:t xml:space="preserve">, νανοτεχνολογίας και φίλτρων </w:t>
      </w:r>
      <w:r w:rsidR="00F01119">
        <w:rPr>
          <w:lang w:val="en-US"/>
        </w:rPr>
        <w:t>HEPA</w:t>
      </w:r>
      <w:r w:rsidR="00F01119" w:rsidRPr="00092E9A">
        <w:t>.</w:t>
      </w:r>
      <w:bookmarkEnd w:id="32"/>
    </w:p>
    <w:p w:rsidR="00A656FF" w:rsidRDefault="00A656FF" w:rsidP="00A656FF">
      <w:pPr>
        <w:keepNext/>
        <w:spacing w:line="276" w:lineRule="auto"/>
      </w:pPr>
      <w:r>
        <w:rPr>
          <w:noProof/>
        </w:rPr>
        <w:drawing>
          <wp:inline distT="0" distB="0" distL="0" distR="0">
            <wp:extent cx="6295522" cy="2011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911"/>
                    <a:stretch/>
                  </pic:blipFill>
                  <pic:spPr bwMode="auto">
                    <a:xfrm>
                      <a:off x="0" y="0"/>
                      <a:ext cx="6307016" cy="20153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B6E19" w:rsidRPr="00092E9A" w:rsidRDefault="00A656FF" w:rsidP="00CD481E">
      <w:pPr>
        <w:pStyle w:val="aa"/>
      </w:pPr>
      <w:r>
        <w:t xml:space="preserve">Σχήμα </w:t>
      </w:r>
      <w:r w:rsidR="0089431A">
        <w:fldChar w:fldCharType="begin"/>
      </w:r>
      <w:r>
        <w:instrText xml:space="preserve"> SEQ Σχήμα \* ARABIC </w:instrText>
      </w:r>
      <w:r w:rsidR="0089431A">
        <w:fldChar w:fldCharType="separate"/>
      </w:r>
      <w:r w:rsidR="00B24E8E">
        <w:rPr>
          <w:noProof/>
        </w:rPr>
        <w:t>19</w:t>
      </w:r>
      <w:r w:rsidR="0089431A">
        <w:fldChar w:fldCharType="end"/>
      </w:r>
      <w:bookmarkStart w:id="33" w:name="_Hlk47098042"/>
      <w:r>
        <w:t xml:space="preserve">. </w:t>
      </w:r>
      <w:r w:rsidRPr="00A656FF">
        <w:t xml:space="preserve">Διαμόρφωση της επιδημιολογικής εικόνας μέχρι το τέλος του έτους στην περίπτωση που </w:t>
      </w:r>
      <w:bookmarkEnd w:id="33"/>
      <w:r w:rsidR="009301A0" w:rsidRPr="009301A0">
        <w:t>(α) καταστεί υποχρεωτική χρήση της μάσκας σε όλους τους εσωτερικούς χώρους (και στους εξωτερικούς που κρίνεται αναγκαίο)</w:t>
      </w:r>
      <w:r w:rsidR="008806AE">
        <w:t>σε συνδυασμό με την τήρηση των αποστάσεων ασφαλείας</w:t>
      </w:r>
      <w:r w:rsidR="009301A0" w:rsidRPr="009301A0">
        <w:t xml:space="preserve">, (β) εφαρμοστεί το μέτρο της </w:t>
      </w:r>
      <w:r w:rsidR="00945299">
        <w:t>τηλεργασία</w:t>
      </w:r>
      <w:r w:rsidR="009301A0" w:rsidRPr="009301A0">
        <w:t>ς για το 75% των δημοσίων υπαλλήλων, και (γ) γίνει εφαρμογή συσκευών καθαρισμού/απολύμανσης των εσωτερικών χώρων με τη χρήση υπεριώδους ακτινοβολίας</w:t>
      </w:r>
      <w:r w:rsidR="00EB6E19" w:rsidRPr="00EB6E19">
        <w:t xml:space="preserve">, </w:t>
      </w:r>
      <w:r w:rsidR="00EB6E19">
        <w:t xml:space="preserve">νανοτεχνολογίας και φίλτρων </w:t>
      </w:r>
      <w:r w:rsidR="00EB6E19">
        <w:rPr>
          <w:lang w:val="en-US"/>
        </w:rPr>
        <w:t>HEPA</w:t>
      </w:r>
      <w:r w:rsidR="00EB6E19" w:rsidRPr="00092E9A">
        <w:t>.</w:t>
      </w:r>
    </w:p>
    <w:p w:rsidR="00A656FF" w:rsidRDefault="00A656FF" w:rsidP="00CD481E">
      <w:pPr>
        <w:pStyle w:val="aa"/>
      </w:pPr>
    </w:p>
    <w:p w:rsidR="00281187" w:rsidRDefault="00281187">
      <w:pPr>
        <w:jc w:val="left"/>
        <w:rPr>
          <w:rFonts w:ascii="Arial" w:hAnsi="Arial" w:cs="Arial"/>
          <w:b/>
          <w:color w:val="C00000"/>
          <w:sz w:val="24"/>
          <w:szCs w:val="17"/>
        </w:rPr>
      </w:pPr>
      <w:r>
        <w:rPr>
          <w:color w:val="C00000"/>
        </w:rPr>
        <w:br w:type="page"/>
      </w:r>
      <w:bookmarkStart w:id="34" w:name="_GoBack"/>
      <w:bookmarkEnd w:id="34"/>
    </w:p>
    <w:p w:rsidR="00E52079" w:rsidRPr="00142AA2" w:rsidRDefault="00F1200A" w:rsidP="00142AA2">
      <w:pPr>
        <w:pStyle w:val="1"/>
        <w:rPr>
          <w:color w:val="C00000"/>
        </w:rPr>
      </w:pPr>
      <w:bookmarkStart w:id="35" w:name="_Toc47858580"/>
      <w:r w:rsidRPr="00142AA2">
        <w:rPr>
          <w:color w:val="C00000"/>
        </w:rPr>
        <w:lastRenderedPageBreak/>
        <w:t>Συμπεράσματα – Προτεινόμενα Μέτρα Αντιμετώπισης</w:t>
      </w:r>
      <w:bookmarkEnd w:id="35"/>
    </w:p>
    <w:p w:rsidR="003E2B53" w:rsidRDefault="00F1200A" w:rsidP="009A16B8">
      <w:pPr>
        <w:spacing w:line="276" w:lineRule="auto"/>
      </w:pPr>
      <w:r>
        <w:t>Μ</w:t>
      </w:r>
      <w:r w:rsidR="003E2B53">
        <w:t>ε βάση τα</w:t>
      </w:r>
      <w:r w:rsidR="00802B21">
        <w:t xml:space="preserve"> αποτελέσματα της ανάλυσης μη φαρμακολογικών παρεμβάσεων για τη διαχείριση του </w:t>
      </w:r>
      <w:r w:rsidR="00955428">
        <w:t>υγειο</w:t>
      </w:r>
      <w:r w:rsidR="00802B21">
        <w:t xml:space="preserve">νομικού κινδύνου από την </w:t>
      </w:r>
      <w:r w:rsidR="00802B21">
        <w:rPr>
          <w:lang w:val="en-US"/>
        </w:rPr>
        <w:t>Covid</w:t>
      </w:r>
      <w:r w:rsidR="00802B21" w:rsidRPr="00802B21">
        <w:t>-19</w:t>
      </w:r>
      <w:r w:rsidR="00802B21">
        <w:t>προτείνονται τα παρακάτω μέτρα:</w:t>
      </w:r>
    </w:p>
    <w:p w:rsidR="0077424A" w:rsidRDefault="0077424A" w:rsidP="0077424A">
      <w:pPr>
        <w:pStyle w:val="a9"/>
        <w:numPr>
          <w:ilvl w:val="0"/>
          <w:numId w:val="11"/>
        </w:numPr>
        <w:spacing w:line="276" w:lineRule="auto"/>
      </w:pPr>
      <w:r>
        <w:t xml:space="preserve">Η διατήρηση </w:t>
      </w:r>
      <w:r w:rsidR="00FB7DF3">
        <w:t xml:space="preserve">και μαζική εφαρμογή </w:t>
      </w:r>
      <w:r>
        <w:t>των μέτρων κοινωνικής αποστασιοποίησης</w:t>
      </w:r>
      <w:r w:rsidR="00FB7DF3">
        <w:t xml:space="preserve"> σε κλειστούς χώρους </w:t>
      </w:r>
      <w:r w:rsidR="00FB0184">
        <w:t>(ε</w:t>
      </w:r>
      <w:r w:rsidR="00FB0184" w:rsidRPr="00DF221F">
        <w:t>μπορικές επιχειρήσεις, επιχειρήσεις παροχής υπηρεσιών, χώρους γραφείων (δημοσίων υπηρεσιών ή ιδιωτικών επιχειρήσεων) και άλλους κλειστούς και ανοιχτούς χώρους συνάθροισης κοινού</w:t>
      </w:r>
      <w:r w:rsidR="00FB0184">
        <w:t xml:space="preserve">) </w:t>
      </w:r>
      <w:r w:rsidR="00FB7DF3">
        <w:t xml:space="preserve">και σε μέσα μαζικής μεταφοράς (με περιορισμό στο 50% της </w:t>
      </w:r>
      <w:r w:rsidR="00631B56">
        <w:t>πληρότητάς τους και ανάλογη αύξηση των δρομολογίων για την εξυπηρέτηση του επιβατικού κοινού</w:t>
      </w:r>
      <w:r w:rsidR="00FB7DF3">
        <w:t>)</w:t>
      </w:r>
    </w:p>
    <w:p w:rsidR="003E2B53" w:rsidRDefault="003E2B53" w:rsidP="003E2B53">
      <w:pPr>
        <w:pStyle w:val="a9"/>
        <w:numPr>
          <w:ilvl w:val="0"/>
          <w:numId w:val="11"/>
        </w:numPr>
        <w:spacing w:line="276" w:lineRule="auto"/>
      </w:pPr>
      <w:r>
        <w:t>Η αποφυγή άσκοπου συγχρωτισμού, μαζικών κοινωνικών εκδηλώσεων και η μη τήρηση κανόνων σε χώρους θρησκευτικής λατρείας</w:t>
      </w:r>
    </w:p>
    <w:p w:rsidR="0077424A" w:rsidRDefault="0077424A" w:rsidP="0077424A">
      <w:pPr>
        <w:pStyle w:val="a9"/>
        <w:numPr>
          <w:ilvl w:val="0"/>
          <w:numId w:val="11"/>
        </w:numPr>
        <w:spacing w:line="276" w:lineRule="auto"/>
      </w:pPr>
      <w:r>
        <w:t xml:space="preserve">Η υποχρεωτική και ορθή χρήση μάσκας σε </w:t>
      </w:r>
      <w:r w:rsidR="0078386C">
        <w:t xml:space="preserve">όλους τους </w:t>
      </w:r>
      <w:r>
        <w:t>εσωτερικούς χώρους</w:t>
      </w:r>
      <w:r w:rsidR="0078386C">
        <w:t xml:space="preserve"> και στους εξωτερικούς που κρίνεται αναγκαίο</w:t>
      </w:r>
      <w:r w:rsidR="009E193F">
        <w:t xml:space="preserve"> (ε</w:t>
      </w:r>
      <w:r w:rsidR="009E193F" w:rsidRPr="00DF221F">
        <w:t>μπορικές επιχειρήσεις, επιχειρήσεις παροχής υπηρεσιών, χώρ</w:t>
      </w:r>
      <w:r w:rsidR="009E193F">
        <w:t>οι</w:t>
      </w:r>
      <w:r w:rsidR="009E193F" w:rsidRPr="00DF221F">
        <w:t xml:space="preserve"> γραφείων (δημοσίων υπηρεσιών ή ιδιωτικών επιχειρήσεων) και άλλο</w:t>
      </w:r>
      <w:r w:rsidR="009E193F">
        <w:t>ι</w:t>
      </w:r>
      <w:r w:rsidR="009E193F" w:rsidRPr="00DF221F">
        <w:t xml:space="preserve"> κλειστο</w:t>
      </w:r>
      <w:r w:rsidR="009E193F">
        <w:t>ί</w:t>
      </w:r>
      <w:r w:rsidR="009E193F" w:rsidRPr="00DF221F">
        <w:t xml:space="preserve"> και ανοιχτο</w:t>
      </w:r>
      <w:r w:rsidR="009E193F">
        <w:t>ί</w:t>
      </w:r>
      <w:r w:rsidR="009E193F" w:rsidRPr="00DF221F">
        <w:t xml:space="preserve"> χώρο</w:t>
      </w:r>
      <w:r w:rsidR="009E193F">
        <w:t>ι</w:t>
      </w:r>
      <w:r w:rsidR="009E193F" w:rsidRPr="00DF221F">
        <w:t xml:space="preserve"> συνάθροισης κοινού</w:t>
      </w:r>
      <w:r w:rsidR="009E193F">
        <w:t>)</w:t>
      </w:r>
    </w:p>
    <w:p w:rsidR="009E193F" w:rsidRDefault="009E193F" w:rsidP="0077424A">
      <w:pPr>
        <w:pStyle w:val="a9"/>
        <w:numPr>
          <w:ilvl w:val="0"/>
          <w:numId w:val="11"/>
        </w:numPr>
        <w:spacing w:line="276" w:lineRule="auto"/>
      </w:pPr>
      <w:r>
        <w:t>Η υποχρεωτική χρήση μάσκας για τους εργαζόμενους σε όλους τους εργασιακούς χώρους. Οι μάσκες θα έπρεπε να είναι είναι διαθέσιμη με την ευθύνη του εργοδότη, ο οποίος και θα έπρεπε να φέρει το οικονομικό βάρος για τη διαθεσιμότητά τους. Η κυβέρνηση θα μπορούσε να βοηθήσει με φορολογικές ελαφρύνσεις στις επιχειρήσεις.</w:t>
      </w:r>
    </w:p>
    <w:p w:rsidR="0078386C" w:rsidRDefault="0078386C" w:rsidP="0077424A">
      <w:pPr>
        <w:pStyle w:val="a9"/>
        <w:numPr>
          <w:ilvl w:val="0"/>
          <w:numId w:val="11"/>
        </w:numPr>
        <w:spacing w:line="276" w:lineRule="auto"/>
      </w:pPr>
      <w:r>
        <w:t xml:space="preserve">Η </w:t>
      </w:r>
      <w:r w:rsidR="00945299">
        <w:t>τηλεργασία</w:t>
      </w:r>
      <w:r>
        <w:t xml:space="preserve"> μεγάλου αριθμού δημοσίων υπαλλήλων (</w:t>
      </w:r>
      <w:r w:rsidR="00CC0477">
        <w:t>προτείνεται το 75%, εάν είναι εφικτό)</w:t>
      </w:r>
    </w:p>
    <w:p w:rsidR="00CC0477" w:rsidRDefault="00CC0477" w:rsidP="0077424A">
      <w:pPr>
        <w:pStyle w:val="a9"/>
        <w:numPr>
          <w:ilvl w:val="0"/>
          <w:numId w:val="11"/>
        </w:numPr>
        <w:spacing w:line="276" w:lineRule="auto"/>
      </w:pPr>
      <w:r>
        <w:t xml:space="preserve">Εφαρμογή τεχνολογικών μέτρων, όπως η εγκατάσταση συσκευών απολύμανσης </w:t>
      </w:r>
      <w:r w:rsidR="00C73D8C" w:rsidRPr="00C73D8C">
        <w:t xml:space="preserve">του αέρα στους εσωτερικούς χώρους σε </w:t>
      </w:r>
      <w:r w:rsidR="005E0CAD">
        <w:t>ε</w:t>
      </w:r>
      <w:r w:rsidR="005E0CAD" w:rsidRPr="00DF221F">
        <w:t>μπορικές επιχειρήσεις, επιχειρήσεις παροχής υπηρεσιών, χώρους γραφείων (δημοσίων υπηρεσιών ή ιδιωτικών επιχειρήσεων) και άλλους κλειστούς και ανοιχτούς χώρους συνάθροισης κοινού</w:t>
      </w:r>
      <w:r w:rsidR="005E0CAD">
        <w:t xml:space="preserve"> και σε χώρους θρησκευτικής λατρείας και τουλάχιστον σε </w:t>
      </w:r>
      <w:r w:rsidR="00C73D8C" w:rsidRPr="00C73D8C">
        <w:t xml:space="preserve">ιατρεία, οδοντιατρεία, φαρμακεία, γραφεία και σε χώρους </w:t>
      </w:r>
      <w:r w:rsidR="00955428">
        <w:t>υγειο</w:t>
      </w:r>
      <w:r w:rsidR="00C73D8C" w:rsidRPr="00C73D8C">
        <w:t>νομικού ενδιαφέροντος</w:t>
      </w:r>
      <w:r w:rsidR="009E193F">
        <w:t>. Και πάλι θα μπορούσαν να δοθούν φορολογικά κίνητρα για την αγορά και χρήση/συντήρηση των συγκεκριμένων τεχνολογικών συστημάτων.</w:t>
      </w:r>
    </w:p>
    <w:p w:rsidR="00631B56" w:rsidRDefault="00D82C5B" w:rsidP="00631B56">
      <w:pPr>
        <w:pStyle w:val="a9"/>
        <w:numPr>
          <w:ilvl w:val="0"/>
          <w:numId w:val="11"/>
        </w:numPr>
        <w:spacing w:line="276" w:lineRule="auto"/>
      </w:pPr>
      <w:r w:rsidRPr="00D82C5B">
        <w:t>Για να φθάσουμε σε σχετικά χαμηλό αριθμό κρουσμάτων, κάτω από 20 ημερησίως, απαιτούνται δύο μήνες, ακόμη και με εφαρμογή ολόκληρου του «πακέτου» μέτρων που προαναφέρθηκαν – τόσο αυτών που έχει ήδη λάβει η Πολιτεία όσο και αυτών που προτείνονται</w:t>
      </w:r>
    </w:p>
    <w:p w:rsidR="00631B56" w:rsidRPr="009E193F" w:rsidRDefault="00631B56" w:rsidP="00631B56">
      <w:pPr>
        <w:spacing w:line="276" w:lineRule="auto"/>
      </w:pPr>
      <w:r>
        <w:t>Τα παραπάνω μέτρα</w:t>
      </w:r>
      <w:r w:rsidR="00C73D8C">
        <w:t xml:space="preserve"> (πλην των συσκευών απολύμανσης του αέρα)</w:t>
      </w:r>
      <w:r>
        <w:t xml:space="preserve"> θα πρέπει να επιβληθούν και να γίνει υποχρεωτική η εφαρμογή τους με αντίστοιχη παρακολούθηση και επιβολή αυτής της εφαρμογής από όλους. Οι απλές συστάσεις δεν μπορούν να λειτουργήσουν. Τα δε πρόστιμα για την μη εφαρμογή των κανόνων θα μπορούσαν γίνουν πιο υψηλά σε αντιστοιχία με άλλες παρόμοιες χώρες του εξωτερικού (Κύπρος, Ιταλία όπου το πρόστιμο για τη μη εφαρμογή των μέτρων κυμαίνεται από 300 έως 500 €)</w:t>
      </w:r>
      <w:r w:rsidR="00303914">
        <w:t>.</w:t>
      </w:r>
      <w:r w:rsidR="009E193F">
        <w:t xml:space="preserve"> Συγκεκριμένα το διοικητικό πρόστιμο για την μη τήρηση των κανόνων κοινωνικής απόστασης και της υποχρεωτικής χρήσης μάσκας προστασίας προτείνεται να ανέλθει στα 300€</w:t>
      </w:r>
      <w:r w:rsidR="009E193F">
        <w:rPr>
          <w:rStyle w:val="ac"/>
        </w:rPr>
        <w:footnoteReference w:id="2"/>
      </w:r>
      <w:r w:rsidR="009E193F">
        <w:t>.</w:t>
      </w:r>
    </w:p>
    <w:p w:rsidR="00C73D8C" w:rsidRDefault="00631B56" w:rsidP="00631B56">
      <w:pPr>
        <w:spacing w:line="276" w:lineRule="auto"/>
      </w:pPr>
      <w:r>
        <w:t xml:space="preserve">Επιπλέον πρέπει να διατηρηθεί ο υψηλός βαθμός ανίχνευσης των φορέων </w:t>
      </w:r>
      <w:r>
        <w:rPr>
          <w:lang w:val="en-US"/>
        </w:rPr>
        <w:t>SARS</w:t>
      </w:r>
      <w:r w:rsidRPr="00631B56">
        <w:t>-</w:t>
      </w:r>
      <w:r>
        <w:rPr>
          <w:lang w:val="en-US"/>
        </w:rPr>
        <w:t>CoV</w:t>
      </w:r>
      <w:r w:rsidRPr="00631B56">
        <w:t xml:space="preserve">-2 </w:t>
      </w:r>
      <w:r>
        <w:t>στη χώρα και να μειωθεί ο χρόνος ταυτοποίησης των θετικών στον κορωναϊό.</w:t>
      </w:r>
      <w:r w:rsidR="00C73D8C">
        <w:t xml:space="preserve"> Η ανάγκη αυτή φαίνεται πιο καθαρά πλέον, και από την πιθανή αστοχία εντοπισμού σημαντικού </w:t>
      </w:r>
      <w:r w:rsidR="0093501F">
        <w:t>αριθμού</w:t>
      </w:r>
      <w:r w:rsidR="00C73D8C">
        <w:t xml:space="preserve"> κρουσμάτων το δεύτερο δεκαπενθήμερο του Ιουλίου, είτε στις πύλες εισόδου, είτε στην κοινότητα.</w:t>
      </w:r>
    </w:p>
    <w:p w:rsidR="00631B56" w:rsidRDefault="00631B56" w:rsidP="00631B56">
      <w:pPr>
        <w:spacing w:line="276" w:lineRule="auto"/>
      </w:pPr>
      <w:r>
        <w:lastRenderedPageBreak/>
        <w:t>Αυτός ο στόχος μπορεί να επιτευχθεί με τα παρακάτω μέτρα:</w:t>
      </w:r>
    </w:p>
    <w:p w:rsidR="003E2B53" w:rsidRDefault="00631B56" w:rsidP="003E2B53">
      <w:pPr>
        <w:pStyle w:val="a9"/>
        <w:numPr>
          <w:ilvl w:val="0"/>
          <w:numId w:val="11"/>
        </w:numPr>
        <w:spacing w:line="276" w:lineRule="auto"/>
      </w:pPr>
      <w:r>
        <w:t>Ε</w:t>
      </w:r>
      <w:r w:rsidR="003E2B53">
        <w:t xml:space="preserve">ντατικοποίηση των ελέγχων στις πύλες εισόδου για τον περιορισμό των ροών </w:t>
      </w:r>
      <w:r w:rsidR="003E2B53" w:rsidRPr="003E2B53">
        <w:t>ασυμπτωματικών/προσυμπτωματικών φορέων</w:t>
      </w:r>
      <w:r w:rsidR="0077424A">
        <w:t xml:space="preserve"> με ταυτόχρονη μείωση του χρόνου ταυτοποίησης του ιού. Το τελευταίο μπορεί να επιτευχθεί με αύξηση των διαθέσιμων τεστ και ενεργοποίηση πανεπιστημιακών εργαστηρίων τα οποία μπορούν να αυξήσουν την ικανότητα της χώρας να ταυτοποιήσει τον κορωναϊό γεννητικά (με τεχνική </w:t>
      </w:r>
      <w:r w:rsidR="0077424A">
        <w:rPr>
          <w:lang w:val="en-US"/>
        </w:rPr>
        <w:t>RT</w:t>
      </w:r>
      <w:r w:rsidR="0077424A" w:rsidRPr="0077424A">
        <w:t>-</w:t>
      </w:r>
      <w:r w:rsidR="0077424A">
        <w:rPr>
          <w:lang w:val="en-US"/>
        </w:rPr>
        <w:t>PCR</w:t>
      </w:r>
      <w:r w:rsidR="0077424A" w:rsidRPr="0077424A">
        <w:t>)</w:t>
      </w:r>
      <w:r w:rsidR="00DC3122">
        <w:t>σε λιγότερο από 24 ώρες</w:t>
      </w:r>
      <w:r w:rsidR="0077424A" w:rsidRPr="0077424A">
        <w:t xml:space="preserve">. </w:t>
      </w:r>
    </w:p>
    <w:p w:rsidR="003E2B53" w:rsidRDefault="00631B56" w:rsidP="003E2B53">
      <w:pPr>
        <w:pStyle w:val="a9"/>
        <w:numPr>
          <w:ilvl w:val="0"/>
          <w:numId w:val="11"/>
        </w:numPr>
        <w:spacing w:line="276" w:lineRule="auto"/>
      </w:pPr>
      <w:r>
        <w:t>Ε</w:t>
      </w:r>
      <w:r w:rsidR="003E2B53">
        <w:t>ντατικοποίηση των ελέγχων στην κοινότητα για τον εντοπισμό πιθανών φορέων που μπορούν να δημιουργήσουν νέες αλυσίδες μετάδοσης</w:t>
      </w:r>
    </w:p>
    <w:p w:rsidR="003E2B53" w:rsidRDefault="00631B56" w:rsidP="003E2B53">
      <w:pPr>
        <w:pStyle w:val="a9"/>
        <w:numPr>
          <w:ilvl w:val="0"/>
          <w:numId w:val="11"/>
        </w:numPr>
        <w:spacing w:line="276" w:lineRule="auto"/>
      </w:pPr>
      <w:r>
        <w:t>Σ</w:t>
      </w:r>
      <w:r w:rsidR="003E2B53">
        <w:t>υνεχής επανεξέταση της κατάστασης με βάση την καθημερινή επιδημιολογική εικόνα</w:t>
      </w:r>
      <w:r w:rsidR="005D5635">
        <w:t>, δεδομένης της αβεβαιότητας ως προς τον πραγματικό αριθμό των κρουσμάτων στην κοινότητα</w:t>
      </w:r>
    </w:p>
    <w:p w:rsidR="00111410" w:rsidRPr="00F16500" w:rsidRDefault="00111410" w:rsidP="009A16B8">
      <w:pPr>
        <w:spacing w:line="276" w:lineRule="auto"/>
      </w:pPr>
    </w:p>
    <w:p w:rsidR="00802B21" w:rsidRDefault="00802B21">
      <w:pPr>
        <w:spacing w:after="0"/>
        <w:jc w:val="left"/>
        <w:rPr>
          <w:b/>
          <w:bCs/>
        </w:rPr>
      </w:pPr>
      <w:r>
        <w:rPr>
          <w:b/>
          <w:bCs/>
        </w:rPr>
        <w:br w:type="page"/>
      </w:r>
    </w:p>
    <w:p w:rsidR="00FB5C41" w:rsidRPr="00142AA2" w:rsidRDefault="00E36963" w:rsidP="00142AA2">
      <w:pPr>
        <w:pStyle w:val="1"/>
        <w:rPr>
          <w:color w:val="C00000"/>
          <w:lang w:val="en-US"/>
        </w:rPr>
      </w:pPr>
      <w:bookmarkStart w:id="36" w:name="_Toc47858581"/>
      <w:r w:rsidRPr="00142AA2">
        <w:rPr>
          <w:color w:val="C00000"/>
        </w:rPr>
        <w:lastRenderedPageBreak/>
        <w:t>Βιβλιογραφία</w:t>
      </w:r>
      <w:bookmarkEnd w:id="36"/>
    </w:p>
    <w:p w:rsidR="00196D34" w:rsidRPr="00836622" w:rsidRDefault="0089431A" w:rsidP="00196D34">
      <w:pPr>
        <w:pStyle w:val="EndNoteBibliography"/>
        <w:spacing w:after="240"/>
        <w:rPr>
          <w:lang w:val="en-US"/>
        </w:rPr>
      </w:pPr>
      <w:r w:rsidRPr="00A95DC4">
        <w:rPr>
          <w:lang w:eastAsia="en-US"/>
        </w:rPr>
        <w:fldChar w:fldCharType="begin"/>
      </w:r>
      <w:r w:rsidR="00FB5C41" w:rsidRPr="00E36963">
        <w:rPr>
          <w:lang w:val="en-US" w:eastAsia="en-US"/>
        </w:rPr>
        <w:instrText xml:space="preserve"> ADDIN EN.REFLIST </w:instrText>
      </w:r>
      <w:r w:rsidRPr="00A95DC4">
        <w:rPr>
          <w:lang w:eastAsia="en-US"/>
        </w:rPr>
        <w:fldChar w:fldCharType="separate"/>
      </w:r>
      <w:bookmarkStart w:id="37" w:name="_ENREF_1"/>
      <w:r w:rsidR="00196D34" w:rsidRPr="00836622">
        <w:rPr>
          <w:lang w:val="en-US"/>
        </w:rPr>
        <w:t xml:space="preserve">[1] J.C. Blackwood and L.M. Childs, </w:t>
      </w:r>
      <w:r w:rsidR="00196D34" w:rsidRPr="00836622">
        <w:rPr>
          <w:i/>
          <w:lang w:val="en-US"/>
        </w:rPr>
        <w:t>An introduction to compartmental modeling for the budding infectious disease modeler.</w:t>
      </w:r>
      <w:r w:rsidR="00196D34" w:rsidRPr="00836622">
        <w:rPr>
          <w:lang w:val="en-US"/>
        </w:rPr>
        <w:t xml:space="preserve"> Letters in Biomathematics, 2018. </w:t>
      </w:r>
      <w:r w:rsidR="00196D34" w:rsidRPr="00836622">
        <w:rPr>
          <w:b/>
          <w:lang w:val="en-US"/>
        </w:rPr>
        <w:t>5</w:t>
      </w:r>
      <w:r w:rsidR="00196D34" w:rsidRPr="00836622">
        <w:rPr>
          <w:lang w:val="en-US"/>
        </w:rPr>
        <w:t>(1): p. 195-221.</w:t>
      </w:r>
      <w:bookmarkEnd w:id="37"/>
    </w:p>
    <w:p w:rsidR="00196D34" w:rsidRPr="00836622" w:rsidRDefault="00196D34" w:rsidP="00196D34">
      <w:pPr>
        <w:pStyle w:val="EndNoteBibliography"/>
        <w:spacing w:after="240"/>
        <w:rPr>
          <w:lang w:val="en-US"/>
        </w:rPr>
      </w:pPr>
      <w:bookmarkStart w:id="38" w:name="_ENREF_2"/>
      <w:r w:rsidRPr="00836622">
        <w:rPr>
          <w:lang w:val="en-US"/>
        </w:rPr>
        <w:t xml:space="preserve">[2] B.F. Maier and D. Brockmann, </w:t>
      </w:r>
      <w:r w:rsidRPr="00836622">
        <w:rPr>
          <w:i/>
          <w:lang w:val="en-US"/>
        </w:rPr>
        <w:t>Effective containment explains sub-exponential growth in confirmed cases of recent COVID-19 outbreak in Mainland China.</w:t>
      </w:r>
      <w:r w:rsidRPr="00836622">
        <w:rPr>
          <w:lang w:val="en-US"/>
        </w:rPr>
        <w:t xml:space="preserve"> medRxiv, 2020: p. 2020.02.18.20024414.</w:t>
      </w:r>
      <w:bookmarkEnd w:id="38"/>
    </w:p>
    <w:p w:rsidR="00196D34" w:rsidRPr="00836622" w:rsidRDefault="00196D34" w:rsidP="00196D34">
      <w:pPr>
        <w:pStyle w:val="EndNoteBibliography"/>
        <w:rPr>
          <w:lang w:val="en-US"/>
        </w:rPr>
      </w:pPr>
      <w:bookmarkStart w:id="39" w:name="_ENREF_3"/>
      <w:r w:rsidRPr="00836622">
        <w:rPr>
          <w:lang w:val="en-US"/>
        </w:rPr>
        <w:t xml:space="preserve">[3] T. Russell, J. Hellewell, S. Abbott, N. Golding, H. Gibbs, C. Jarvis, K. Zandvoort, S. Flasche, S. Eggo, W. Edmunds, and A. Kucharski, </w:t>
      </w:r>
      <w:r w:rsidRPr="00836622">
        <w:rPr>
          <w:i/>
          <w:lang w:val="en-US"/>
        </w:rPr>
        <w:t>Using a delay-adjusted case fatality ratio to estimate under-reporting. https://cmmid.github.io/topics/covid19/global_cfr_estimates.html</w:t>
      </w:r>
      <w:r w:rsidRPr="00836622">
        <w:rPr>
          <w:lang w:val="en-US"/>
        </w:rPr>
        <w:t>. 2020.</w:t>
      </w:r>
      <w:bookmarkEnd w:id="39"/>
    </w:p>
    <w:p w:rsidR="00575EED" w:rsidRPr="00A95DC4" w:rsidRDefault="0089431A" w:rsidP="00575EED">
      <w:pPr>
        <w:rPr>
          <w:lang w:eastAsia="en-US"/>
        </w:rPr>
      </w:pPr>
      <w:r w:rsidRPr="00A95DC4">
        <w:rPr>
          <w:lang w:eastAsia="en-US"/>
        </w:rPr>
        <w:fldChar w:fldCharType="end"/>
      </w:r>
    </w:p>
    <w:sectPr w:rsidR="00575EED" w:rsidRPr="00A95DC4" w:rsidSect="00575EED">
      <w:headerReference w:type="default" r:id="rId29"/>
      <w:footerReference w:type="default" r:id="rId30"/>
      <w:footerReference w:type="first" r:id="rId31"/>
      <w:pgSz w:w="11906" w:h="16838"/>
      <w:pgMar w:top="369" w:right="851" w:bottom="907"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536" w:rsidRDefault="003E6536">
      <w:r>
        <w:separator/>
      </w:r>
    </w:p>
  </w:endnote>
  <w:endnote w:type="continuationSeparator" w:id="1">
    <w:p w:rsidR="003E6536" w:rsidRDefault="003E65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Light">
    <w:altName w:val="Arial"/>
    <w:charset w:val="00"/>
    <w:family w:val="swiss"/>
    <w:pitch w:val="variable"/>
    <w:sig w:usb0="00000001" w:usb1="00000002" w:usb2="00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B08" w:rsidRDefault="0089431A">
    <w:pPr>
      <w:pStyle w:val="a4"/>
      <w:jc w:val="center"/>
      <w:rPr>
        <w:rFonts w:ascii="Arial" w:hAnsi="Arial" w:cs="Arial"/>
        <w:sz w:val="20"/>
        <w:szCs w:val="15"/>
      </w:rPr>
    </w:pPr>
    <w:r>
      <w:rPr>
        <w:rStyle w:val="a6"/>
        <w:rFonts w:ascii="Arial" w:hAnsi="Arial" w:cs="Arial"/>
        <w:sz w:val="20"/>
      </w:rPr>
      <w:fldChar w:fldCharType="begin"/>
    </w:r>
    <w:r w:rsidR="00277B08">
      <w:rPr>
        <w:rStyle w:val="a6"/>
        <w:rFonts w:ascii="Arial" w:hAnsi="Arial" w:cs="Arial"/>
        <w:sz w:val="20"/>
      </w:rPr>
      <w:instrText xml:space="preserve"> PAGE </w:instrText>
    </w:r>
    <w:r>
      <w:rPr>
        <w:rStyle w:val="a6"/>
        <w:rFonts w:ascii="Arial" w:hAnsi="Arial" w:cs="Arial"/>
        <w:sz w:val="20"/>
      </w:rPr>
      <w:fldChar w:fldCharType="separate"/>
    </w:r>
    <w:r w:rsidR="006A6E31">
      <w:rPr>
        <w:rStyle w:val="a6"/>
        <w:rFonts w:ascii="Arial" w:hAnsi="Arial" w:cs="Arial"/>
        <w:noProof/>
        <w:sz w:val="20"/>
      </w:rPr>
      <w:t>9</w:t>
    </w:r>
    <w:r>
      <w:rPr>
        <w:rStyle w:val="a6"/>
        <w:rFonts w:ascii="Arial" w:hAnsi="Arial" w:cs="Arial"/>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B08" w:rsidRPr="004404F6" w:rsidRDefault="00277B08">
    <w:pPr>
      <w:pStyle w:val="a4"/>
      <w:pBdr>
        <w:top w:val="single" w:sz="4" w:space="0" w:color="auto"/>
      </w:pBdr>
    </w:pPr>
    <w:r>
      <w:rPr>
        <w:rFonts w:ascii="Arial" w:hAnsi="Arial" w:cs="Tahoma"/>
        <w:spacing w:val="20"/>
        <w:sz w:val="15"/>
        <w:szCs w:val="15"/>
      </w:rPr>
      <w:t xml:space="preserve">ΑΡΙΣΤΟΤΕΛΕΙΟ ΠΑΝΕΠΙΣΤΗΜΙΟ ΘΕΣΣΑΛΟΝΙΚΗΣ </w:t>
    </w:r>
    <w:r>
      <w:rPr>
        <w:rFonts w:ascii="Arial" w:hAnsi="Arial" w:cs="Arial"/>
        <w:spacing w:val="20"/>
        <w:sz w:val="15"/>
        <w:szCs w:val="15"/>
      </w:rPr>
      <w:t>■</w:t>
    </w:r>
    <w:r>
      <w:rPr>
        <w:rFonts w:ascii="Arial" w:hAnsi="Arial" w:cs="Tahoma"/>
        <w:spacing w:val="20"/>
        <w:sz w:val="15"/>
        <w:szCs w:val="15"/>
      </w:rPr>
      <w:t xml:space="preserve"> 541 24 ΘΕΣΣΑΛΟΝΙΚΗ </w:t>
    </w:r>
    <w:r>
      <w:rPr>
        <w:rFonts w:ascii="Arial" w:hAnsi="Arial" w:cs="Arial"/>
        <w:spacing w:val="20"/>
        <w:sz w:val="15"/>
        <w:szCs w:val="15"/>
      </w:rPr>
      <w:t xml:space="preserve">■ </w:t>
    </w:r>
    <w:r>
      <w:rPr>
        <w:rFonts w:ascii="Arial" w:hAnsi="Arial" w:cs="Tahoma"/>
        <w:spacing w:val="20"/>
        <w:sz w:val="15"/>
        <w:szCs w:val="15"/>
      </w:rPr>
      <w:t xml:space="preserve">ΤΗΛ 2310 994625 </w:t>
    </w:r>
    <w:r>
      <w:rPr>
        <w:rFonts w:ascii="Arial" w:hAnsi="Arial" w:cs="Arial"/>
        <w:spacing w:val="20"/>
        <w:sz w:val="15"/>
        <w:szCs w:val="15"/>
      </w:rPr>
      <w:t xml:space="preserve">■ </w:t>
    </w:r>
    <w:hyperlink r:id="rId1" w:history="1">
      <w:r>
        <w:rPr>
          <w:rStyle w:val="-"/>
          <w:rFonts w:ascii="Arial" w:hAnsi="Arial" w:cs="Tahoma"/>
          <w:color w:val="auto"/>
          <w:spacing w:val="20"/>
          <w:sz w:val="15"/>
          <w:szCs w:val="15"/>
          <w:u w:val="none"/>
          <w:lang w:val="en-US"/>
        </w:rPr>
        <w:t>www</w:t>
      </w:r>
      <w:r>
        <w:rPr>
          <w:rStyle w:val="-"/>
          <w:rFonts w:ascii="Arial" w:hAnsi="Arial" w:cs="Tahoma"/>
          <w:color w:val="auto"/>
          <w:spacing w:val="20"/>
          <w:sz w:val="15"/>
          <w:szCs w:val="15"/>
          <w:u w:val="none"/>
        </w:rPr>
        <w:t>.</w:t>
      </w:r>
      <w:r>
        <w:rPr>
          <w:rStyle w:val="-"/>
          <w:rFonts w:ascii="Arial" w:hAnsi="Arial" w:cs="Tahoma"/>
          <w:color w:val="auto"/>
          <w:spacing w:val="20"/>
          <w:sz w:val="15"/>
          <w:szCs w:val="15"/>
          <w:u w:val="none"/>
          <w:lang w:val="en-US"/>
        </w:rPr>
        <w:t>auth</w:t>
      </w:r>
      <w:r>
        <w:rPr>
          <w:rStyle w:val="-"/>
          <w:rFonts w:ascii="Arial" w:hAnsi="Arial" w:cs="Tahoma"/>
          <w:color w:val="auto"/>
          <w:spacing w:val="20"/>
          <w:sz w:val="15"/>
          <w:szCs w:val="15"/>
          <w:u w:val="none"/>
        </w:rPr>
        <w:t>.</w:t>
      </w:r>
      <w:r>
        <w:rPr>
          <w:rStyle w:val="-"/>
          <w:rFonts w:ascii="Arial" w:hAnsi="Arial" w:cs="Tahoma"/>
          <w:color w:val="auto"/>
          <w:spacing w:val="20"/>
          <w:sz w:val="15"/>
          <w:szCs w:val="15"/>
          <w:u w:val="none"/>
          <w:lang w:val="en-US"/>
        </w:rPr>
        <w:t>gr</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536" w:rsidRDefault="003E6536">
      <w:r>
        <w:separator/>
      </w:r>
    </w:p>
  </w:footnote>
  <w:footnote w:type="continuationSeparator" w:id="1">
    <w:p w:rsidR="003E6536" w:rsidRDefault="003E6536">
      <w:r>
        <w:continuationSeparator/>
      </w:r>
    </w:p>
  </w:footnote>
  <w:footnote w:id="2">
    <w:p w:rsidR="00277B08" w:rsidRPr="009E193F" w:rsidRDefault="00277B08">
      <w:pPr>
        <w:pStyle w:val="ab"/>
      </w:pPr>
      <w:r>
        <w:rPr>
          <w:rStyle w:val="ac"/>
        </w:rPr>
        <w:footnoteRef/>
      </w:r>
      <w:r>
        <w:t xml:space="preserve"> Μια μελέτη πεδίου που έκανε η ερευνητική ομάδα </w:t>
      </w:r>
      <w:r>
        <w:rPr>
          <w:lang w:val="en-US"/>
        </w:rPr>
        <w:t>HERACLES</w:t>
      </w:r>
      <w:r>
        <w:t xml:space="preserve">του ΚΕΔΕΚ ΑΠΘ κατά τη διάρκεια του </w:t>
      </w:r>
      <w:r>
        <w:rPr>
          <w:lang w:val="en-US"/>
        </w:rPr>
        <w:t>lockdown</w:t>
      </w:r>
      <w:r>
        <w:t xml:space="preserve"> έδειξε ότι η τάση του πληθυσμού να παραβιάσει τα μέτρα αποκλεισμού ήταν μειωμένη τα Σαββατοκύριακα και τις αργίες όταν το πρόστιμο για την όποια παραβίαση γινόταν 300€ από τα 150€ που ήταν κατά τη διάρκεια της εργάσιμης εβδομάδας. Αυτό υποδεικνύει ότι η αύξηση του διοικητικού προστίμου στα 300€ θα ήταν πολύ πιο αποτελεσματική για τη συμμόρφωση του πληθυσμού και των εργαζομένων με την εφαρμογή των μέτρων προστασίας και κοινωνικής απόστασης.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B08" w:rsidRDefault="00277B08">
    <w:pPr>
      <w:pStyle w:val="a3"/>
      <w:rPr>
        <w:lang w:val="en-US"/>
      </w:rPr>
    </w:pPr>
    <w:r>
      <w:rPr>
        <w:noProof/>
      </w:rPr>
      <w:drawing>
        <wp:inline distT="0" distB="0" distL="0" distR="0">
          <wp:extent cx="717550" cy="723900"/>
          <wp:effectExtent l="0" t="0" r="0" b="12700"/>
          <wp:docPr id="13" name="Picture 2" descr="auth logo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uth logo black"/>
                  <pic:cNvPicPr>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7550" cy="7239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E30EF"/>
    <w:multiLevelType w:val="hybridMultilevel"/>
    <w:tmpl w:val="D02EF692"/>
    <w:lvl w:ilvl="0" w:tplc="CF50D688">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1">
    <w:nsid w:val="3605169D"/>
    <w:multiLevelType w:val="hybridMultilevel"/>
    <w:tmpl w:val="8ECE1F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1F2ECF"/>
    <w:multiLevelType w:val="hybridMultilevel"/>
    <w:tmpl w:val="84A2B24A"/>
    <w:lvl w:ilvl="0" w:tplc="D14E1FE2">
      <w:numFmt w:val="bullet"/>
      <w:lvlText w:val="-"/>
      <w:lvlJc w:val="left"/>
      <w:pPr>
        <w:ind w:left="720" w:hanging="360"/>
      </w:pPr>
      <w:rPr>
        <w:rFonts w:ascii="Arial Nova Light" w:eastAsia="Times New Roman" w:hAnsi="Arial Nova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26517A"/>
    <w:multiLevelType w:val="hybridMultilevel"/>
    <w:tmpl w:val="F2E84D1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51822972"/>
    <w:multiLevelType w:val="hybridMultilevel"/>
    <w:tmpl w:val="662892DA"/>
    <w:lvl w:ilvl="0" w:tplc="4B80FA20">
      <w:start w:val="1342"/>
      <w:numFmt w:val="decimal"/>
      <w:lvlText w:val="%1"/>
      <w:lvlJc w:val="left"/>
      <w:pPr>
        <w:tabs>
          <w:tab w:val="num" w:pos="1350"/>
        </w:tabs>
        <w:ind w:left="1350" w:hanging="9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53D31773"/>
    <w:multiLevelType w:val="hybridMultilevel"/>
    <w:tmpl w:val="52169D34"/>
    <w:lvl w:ilvl="0" w:tplc="2620EDE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7C30E21"/>
    <w:multiLevelType w:val="hybridMultilevel"/>
    <w:tmpl w:val="51C695A8"/>
    <w:lvl w:ilvl="0" w:tplc="4B462142">
      <w:start w:val="1330"/>
      <w:numFmt w:val="decimal"/>
      <w:lvlText w:val="%1"/>
      <w:lvlJc w:val="left"/>
      <w:pPr>
        <w:tabs>
          <w:tab w:val="num" w:pos="1800"/>
        </w:tabs>
        <w:ind w:left="1800" w:hanging="144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5A6A568A"/>
    <w:multiLevelType w:val="hybridMultilevel"/>
    <w:tmpl w:val="61ECEF96"/>
    <w:lvl w:ilvl="0" w:tplc="04080001">
      <w:start w:val="1"/>
      <w:numFmt w:val="bullet"/>
      <w:lvlText w:val=""/>
      <w:lvlJc w:val="left"/>
      <w:pPr>
        <w:tabs>
          <w:tab w:val="num" w:pos="1080"/>
        </w:tabs>
        <w:ind w:left="1080" w:hanging="360"/>
      </w:pPr>
      <w:rPr>
        <w:rFonts w:ascii="Symbol" w:hAnsi="Symbol"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8">
    <w:nsid w:val="63BE3B16"/>
    <w:multiLevelType w:val="hybridMultilevel"/>
    <w:tmpl w:val="35D0F462"/>
    <w:lvl w:ilvl="0" w:tplc="CE2AA7A6">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9">
    <w:nsid w:val="72323C24"/>
    <w:multiLevelType w:val="hybridMultilevel"/>
    <w:tmpl w:val="FE605C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496AC6"/>
    <w:multiLevelType w:val="hybridMultilevel"/>
    <w:tmpl w:val="52BC5284"/>
    <w:lvl w:ilvl="0" w:tplc="C5E226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8"/>
  </w:num>
  <w:num w:numId="5">
    <w:abstractNumId w:val="6"/>
  </w:num>
  <w:num w:numId="6">
    <w:abstractNumId w:val="4"/>
  </w:num>
  <w:num w:numId="7">
    <w:abstractNumId w:val="1"/>
  </w:num>
  <w:num w:numId="8">
    <w:abstractNumId w:val="9"/>
  </w:num>
  <w:num w:numId="9">
    <w:abstractNumId w:val="5"/>
  </w:num>
  <w:num w:numId="10">
    <w:abstractNumId w:val="1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characterSpacingControl w:val="doNotCompress"/>
  <w:hdrShapeDefaults>
    <o:shapedefaults v:ext="edit" spidmax="11266"/>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DI2t7SwNDe2MDIxNrBU0lEKTi0uzszPAykwNKoFAC2VcRYtAAAA"/>
    <w:docVar w:name="EN.InstantFormat" w:val="&lt;ENInstantFormat&gt;&lt;Enabled&gt;1&lt;/Enabled&gt;&lt;ScanUnformatted&gt;1&lt;/ScanUnformatted&gt;&lt;ScanChanges&gt;1&lt;/ScanChanges&gt;&lt;Suspended&gt;0&lt;/Suspended&gt;&lt;/ENInstantFormat&gt;"/>
    <w:docVar w:name="EN.Layout" w:val="&lt;ENLayout&gt;&lt;Style&gt;Toxicology Reports&lt;/Style&gt;&lt;LeftDelim&gt;{&lt;/LeftDelim&gt;&lt;RightDelim&gt;}&lt;/RightDelim&gt;&lt;FontName&gt;Arial Nova Light&lt;/FontName&gt;&lt;FontSize&gt;11&lt;/FontSize&gt;&lt;ReflistTitle&gt;&lt;/ReflistTitle&gt;&lt;StartingRefnum&gt;1&lt;/StartingRefnum&gt;&lt;FirstLineIndent&gt;0&lt;/FirstLineIndent&gt;&lt;HangingIndent&gt;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2wze2r0dmvfws5es90svrep7sv2p0etretwp&quot;&gt;My EndNote Library&lt;record-ids&gt;&lt;item&gt;14559&lt;/item&gt;&lt;item&gt;14560&lt;/item&gt;&lt;item&gt;14591&lt;/item&gt;&lt;/record-ids&gt;&lt;/item&gt;&lt;/Libraries&gt;"/>
  </w:docVars>
  <w:rsids>
    <w:rsidRoot w:val="007B79C6"/>
    <w:rsid w:val="00012650"/>
    <w:rsid w:val="00016912"/>
    <w:rsid w:val="0002525F"/>
    <w:rsid w:val="000270C0"/>
    <w:rsid w:val="000309F1"/>
    <w:rsid w:val="0003476F"/>
    <w:rsid w:val="0003510A"/>
    <w:rsid w:val="00036D4D"/>
    <w:rsid w:val="000376B8"/>
    <w:rsid w:val="00041155"/>
    <w:rsid w:val="0004305D"/>
    <w:rsid w:val="000431B9"/>
    <w:rsid w:val="00044C25"/>
    <w:rsid w:val="00051BD0"/>
    <w:rsid w:val="00052A2E"/>
    <w:rsid w:val="0005492D"/>
    <w:rsid w:val="00055763"/>
    <w:rsid w:val="000606C8"/>
    <w:rsid w:val="0006388A"/>
    <w:rsid w:val="000649E1"/>
    <w:rsid w:val="000702ED"/>
    <w:rsid w:val="00071AFD"/>
    <w:rsid w:val="00074A20"/>
    <w:rsid w:val="000763A1"/>
    <w:rsid w:val="00081798"/>
    <w:rsid w:val="00084FC7"/>
    <w:rsid w:val="00085928"/>
    <w:rsid w:val="0008636A"/>
    <w:rsid w:val="00086FD4"/>
    <w:rsid w:val="00091FDE"/>
    <w:rsid w:val="00092E9A"/>
    <w:rsid w:val="000A076F"/>
    <w:rsid w:val="000A2FC6"/>
    <w:rsid w:val="000A6101"/>
    <w:rsid w:val="000C1BDA"/>
    <w:rsid w:val="000D00CE"/>
    <w:rsid w:val="000D10AD"/>
    <w:rsid w:val="000D421D"/>
    <w:rsid w:val="000D7951"/>
    <w:rsid w:val="000D7DDD"/>
    <w:rsid w:val="000E07D0"/>
    <w:rsid w:val="000E15CD"/>
    <w:rsid w:val="000E7DBD"/>
    <w:rsid w:val="000F1B5A"/>
    <w:rsid w:val="000F2263"/>
    <w:rsid w:val="000F292F"/>
    <w:rsid w:val="000F40C9"/>
    <w:rsid w:val="000F4306"/>
    <w:rsid w:val="000F4415"/>
    <w:rsid w:val="00111410"/>
    <w:rsid w:val="00112FF9"/>
    <w:rsid w:val="00124530"/>
    <w:rsid w:val="00130BDC"/>
    <w:rsid w:val="001327C6"/>
    <w:rsid w:val="001376FD"/>
    <w:rsid w:val="00142610"/>
    <w:rsid w:val="00142AA2"/>
    <w:rsid w:val="001440DA"/>
    <w:rsid w:val="00144BE9"/>
    <w:rsid w:val="001526B6"/>
    <w:rsid w:val="00154024"/>
    <w:rsid w:val="00154E63"/>
    <w:rsid w:val="00162A76"/>
    <w:rsid w:val="0016550D"/>
    <w:rsid w:val="00166964"/>
    <w:rsid w:val="00167E68"/>
    <w:rsid w:val="00174CB1"/>
    <w:rsid w:val="00185876"/>
    <w:rsid w:val="00187059"/>
    <w:rsid w:val="0019070B"/>
    <w:rsid w:val="001919FB"/>
    <w:rsid w:val="0019219A"/>
    <w:rsid w:val="00192E56"/>
    <w:rsid w:val="001935BB"/>
    <w:rsid w:val="00196D34"/>
    <w:rsid w:val="00196EC2"/>
    <w:rsid w:val="001A2C86"/>
    <w:rsid w:val="001A36D0"/>
    <w:rsid w:val="001A5980"/>
    <w:rsid w:val="001A6239"/>
    <w:rsid w:val="001B2704"/>
    <w:rsid w:val="001B4394"/>
    <w:rsid w:val="001B509A"/>
    <w:rsid w:val="001B60E7"/>
    <w:rsid w:val="001C5DDE"/>
    <w:rsid w:val="001C7234"/>
    <w:rsid w:val="001D017F"/>
    <w:rsid w:val="001D213F"/>
    <w:rsid w:val="001D595B"/>
    <w:rsid w:val="001D797E"/>
    <w:rsid w:val="001E09E1"/>
    <w:rsid w:val="001E0DCB"/>
    <w:rsid w:val="001E0E5E"/>
    <w:rsid w:val="001E6CD9"/>
    <w:rsid w:val="001E7222"/>
    <w:rsid w:val="0020521C"/>
    <w:rsid w:val="00206ADE"/>
    <w:rsid w:val="00214477"/>
    <w:rsid w:val="00224199"/>
    <w:rsid w:val="002244B4"/>
    <w:rsid w:val="002253E0"/>
    <w:rsid w:val="002253E3"/>
    <w:rsid w:val="002260FD"/>
    <w:rsid w:val="0022616C"/>
    <w:rsid w:val="00227E80"/>
    <w:rsid w:val="002311CF"/>
    <w:rsid w:val="002318C8"/>
    <w:rsid w:val="00233C47"/>
    <w:rsid w:val="002340CA"/>
    <w:rsid w:val="002345F3"/>
    <w:rsid w:val="00234719"/>
    <w:rsid w:val="00235C15"/>
    <w:rsid w:val="00236447"/>
    <w:rsid w:val="00241FE8"/>
    <w:rsid w:val="00243C44"/>
    <w:rsid w:val="00245817"/>
    <w:rsid w:val="002479A6"/>
    <w:rsid w:val="002576D7"/>
    <w:rsid w:val="00262C3D"/>
    <w:rsid w:val="002635C3"/>
    <w:rsid w:val="002641B9"/>
    <w:rsid w:val="002678D9"/>
    <w:rsid w:val="00271FCE"/>
    <w:rsid w:val="00277B08"/>
    <w:rsid w:val="00281187"/>
    <w:rsid w:val="002840A0"/>
    <w:rsid w:val="0028527A"/>
    <w:rsid w:val="00290BF8"/>
    <w:rsid w:val="00292983"/>
    <w:rsid w:val="00295085"/>
    <w:rsid w:val="00296769"/>
    <w:rsid w:val="002972BD"/>
    <w:rsid w:val="00297901"/>
    <w:rsid w:val="002A0A98"/>
    <w:rsid w:val="002A599F"/>
    <w:rsid w:val="002B4190"/>
    <w:rsid w:val="002B6430"/>
    <w:rsid w:val="002B66A0"/>
    <w:rsid w:val="002B7988"/>
    <w:rsid w:val="002D002C"/>
    <w:rsid w:val="002D4A63"/>
    <w:rsid w:val="002D54A9"/>
    <w:rsid w:val="002D59A6"/>
    <w:rsid w:val="002E3735"/>
    <w:rsid w:val="002E40DD"/>
    <w:rsid w:val="002F3AE8"/>
    <w:rsid w:val="002F6C6A"/>
    <w:rsid w:val="00300E69"/>
    <w:rsid w:val="00302CB0"/>
    <w:rsid w:val="00303914"/>
    <w:rsid w:val="003060D6"/>
    <w:rsid w:val="003065C7"/>
    <w:rsid w:val="00311716"/>
    <w:rsid w:val="00311897"/>
    <w:rsid w:val="00312910"/>
    <w:rsid w:val="00313F30"/>
    <w:rsid w:val="0032198D"/>
    <w:rsid w:val="00323B77"/>
    <w:rsid w:val="00326185"/>
    <w:rsid w:val="00327945"/>
    <w:rsid w:val="00332518"/>
    <w:rsid w:val="00333AF6"/>
    <w:rsid w:val="00335791"/>
    <w:rsid w:val="00336981"/>
    <w:rsid w:val="00342240"/>
    <w:rsid w:val="00343A2B"/>
    <w:rsid w:val="003453DE"/>
    <w:rsid w:val="00346108"/>
    <w:rsid w:val="003507A7"/>
    <w:rsid w:val="00350C6A"/>
    <w:rsid w:val="003511A5"/>
    <w:rsid w:val="0035234E"/>
    <w:rsid w:val="003530DF"/>
    <w:rsid w:val="003564FF"/>
    <w:rsid w:val="00357D15"/>
    <w:rsid w:val="00364E90"/>
    <w:rsid w:val="00371E05"/>
    <w:rsid w:val="00372221"/>
    <w:rsid w:val="00372B66"/>
    <w:rsid w:val="003778B1"/>
    <w:rsid w:val="0038272D"/>
    <w:rsid w:val="00383032"/>
    <w:rsid w:val="003837C0"/>
    <w:rsid w:val="00383D26"/>
    <w:rsid w:val="00387447"/>
    <w:rsid w:val="00394880"/>
    <w:rsid w:val="003948FA"/>
    <w:rsid w:val="00394EB9"/>
    <w:rsid w:val="00397A71"/>
    <w:rsid w:val="003A03A5"/>
    <w:rsid w:val="003A1A87"/>
    <w:rsid w:val="003C25E2"/>
    <w:rsid w:val="003D020A"/>
    <w:rsid w:val="003D4A7F"/>
    <w:rsid w:val="003D6192"/>
    <w:rsid w:val="003D705B"/>
    <w:rsid w:val="003D71CE"/>
    <w:rsid w:val="003E2B53"/>
    <w:rsid w:val="003E3BD8"/>
    <w:rsid w:val="003E6536"/>
    <w:rsid w:val="003E70D8"/>
    <w:rsid w:val="003F3BC4"/>
    <w:rsid w:val="003F3C0C"/>
    <w:rsid w:val="003F4030"/>
    <w:rsid w:val="003F6115"/>
    <w:rsid w:val="00400474"/>
    <w:rsid w:val="00404F77"/>
    <w:rsid w:val="00406CA4"/>
    <w:rsid w:val="00406F22"/>
    <w:rsid w:val="00417D5B"/>
    <w:rsid w:val="004252B2"/>
    <w:rsid w:val="00425718"/>
    <w:rsid w:val="00436432"/>
    <w:rsid w:val="00437EDA"/>
    <w:rsid w:val="00440338"/>
    <w:rsid w:val="004404F6"/>
    <w:rsid w:val="00440A7F"/>
    <w:rsid w:val="00444749"/>
    <w:rsid w:val="00453C39"/>
    <w:rsid w:val="00462F87"/>
    <w:rsid w:val="004675C5"/>
    <w:rsid w:val="00485833"/>
    <w:rsid w:val="0049271C"/>
    <w:rsid w:val="0049696C"/>
    <w:rsid w:val="004A3D2A"/>
    <w:rsid w:val="004A521C"/>
    <w:rsid w:val="004B5208"/>
    <w:rsid w:val="004B53FB"/>
    <w:rsid w:val="004C0715"/>
    <w:rsid w:val="004C11EB"/>
    <w:rsid w:val="004C293C"/>
    <w:rsid w:val="004C3071"/>
    <w:rsid w:val="004C6D80"/>
    <w:rsid w:val="004D1A89"/>
    <w:rsid w:val="004D4EA4"/>
    <w:rsid w:val="004D5C89"/>
    <w:rsid w:val="004E2628"/>
    <w:rsid w:val="004E29C1"/>
    <w:rsid w:val="004E3CE5"/>
    <w:rsid w:val="004E3E13"/>
    <w:rsid w:val="004E4352"/>
    <w:rsid w:val="004E453A"/>
    <w:rsid w:val="004E53B0"/>
    <w:rsid w:val="004F4852"/>
    <w:rsid w:val="004F69F8"/>
    <w:rsid w:val="004F7DAA"/>
    <w:rsid w:val="00504B4E"/>
    <w:rsid w:val="00507E24"/>
    <w:rsid w:val="00511A9B"/>
    <w:rsid w:val="00520531"/>
    <w:rsid w:val="005219F2"/>
    <w:rsid w:val="00530402"/>
    <w:rsid w:val="00535397"/>
    <w:rsid w:val="005420AC"/>
    <w:rsid w:val="0054500E"/>
    <w:rsid w:val="00550050"/>
    <w:rsid w:val="005555BB"/>
    <w:rsid w:val="00555DCE"/>
    <w:rsid w:val="00556B0B"/>
    <w:rsid w:val="00556C6B"/>
    <w:rsid w:val="00575EED"/>
    <w:rsid w:val="00581F04"/>
    <w:rsid w:val="005821F6"/>
    <w:rsid w:val="00586FBD"/>
    <w:rsid w:val="00587D74"/>
    <w:rsid w:val="00590F6A"/>
    <w:rsid w:val="00592256"/>
    <w:rsid w:val="00593480"/>
    <w:rsid w:val="00596101"/>
    <w:rsid w:val="005A1304"/>
    <w:rsid w:val="005A7787"/>
    <w:rsid w:val="005B197B"/>
    <w:rsid w:val="005B1AFB"/>
    <w:rsid w:val="005B44E4"/>
    <w:rsid w:val="005B6D94"/>
    <w:rsid w:val="005B7AF2"/>
    <w:rsid w:val="005C4976"/>
    <w:rsid w:val="005C5E6B"/>
    <w:rsid w:val="005D45F2"/>
    <w:rsid w:val="005D5635"/>
    <w:rsid w:val="005D76D6"/>
    <w:rsid w:val="005E0854"/>
    <w:rsid w:val="005E0CAD"/>
    <w:rsid w:val="005F678F"/>
    <w:rsid w:val="0060484F"/>
    <w:rsid w:val="00607AA1"/>
    <w:rsid w:val="00621061"/>
    <w:rsid w:val="00622916"/>
    <w:rsid w:val="00624345"/>
    <w:rsid w:val="006268BA"/>
    <w:rsid w:val="00630B61"/>
    <w:rsid w:val="006314E9"/>
    <w:rsid w:val="00631B56"/>
    <w:rsid w:val="00632ED9"/>
    <w:rsid w:val="006342AB"/>
    <w:rsid w:val="0063515C"/>
    <w:rsid w:val="0063592C"/>
    <w:rsid w:val="00636C30"/>
    <w:rsid w:val="00637817"/>
    <w:rsid w:val="006448ED"/>
    <w:rsid w:val="00650156"/>
    <w:rsid w:val="00651848"/>
    <w:rsid w:val="00652645"/>
    <w:rsid w:val="00654ECA"/>
    <w:rsid w:val="00655248"/>
    <w:rsid w:val="006556CA"/>
    <w:rsid w:val="00656B13"/>
    <w:rsid w:val="00662611"/>
    <w:rsid w:val="00662E11"/>
    <w:rsid w:val="00666046"/>
    <w:rsid w:val="00666D67"/>
    <w:rsid w:val="00677BB2"/>
    <w:rsid w:val="00691E12"/>
    <w:rsid w:val="0069456A"/>
    <w:rsid w:val="00696E84"/>
    <w:rsid w:val="00697E27"/>
    <w:rsid w:val="006A5F12"/>
    <w:rsid w:val="006A6E31"/>
    <w:rsid w:val="006B0946"/>
    <w:rsid w:val="006B10DE"/>
    <w:rsid w:val="006B117A"/>
    <w:rsid w:val="006B2EF1"/>
    <w:rsid w:val="006B751E"/>
    <w:rsid w:val="006C2926"/>
    <w:rsid w:val="006C37A8"/>
    <w:rsid w:val="006C7FDE"/>
    <w:rsid w:val="006D1B33"/>
    <w:rsid w:val="006D2448"/>
    <w:rsid w:val="006E121F"/>
    <w:rsid w:val="006E3F0C"/>
    <w:rsid w:val="006E6E47"/>
    <w:rsid w:val="006E7AB2"/>
    <w:rsid w:val="006F4AE1"/>
    <w:rsid w:val="006F7364"/>
    <w:rsid w:val="007101C1"/>
    <w:rsid w:val="007121E5"/>
    <w:rsid w:val="007155A5"/>
    <w:rsid w:val="00716385"/>
    <w:rsid w:val="007205EB"/>
    <w:rsid w:val="007212FD"/>
    <w:rsid w:val="007213BA"/>
    <w:rsid w:val="00721CC1"/>
    <w:rsid w:val="00723634"/>
    <w:rsid w:val="00726ED5"/>
    <w:rsid w:val="00727517"/>
    <w:rsid w:val="00730CAD"/>
    <w:rsid w:val="007430E7"/>
    <w:rsid w:val="00743820"/>
    <w:rsid w:val="007439BA"/>
    <w:rsid w:val="0074675B"/>
    <w:rsid w:val="00746841"/>
    <w:rsid w:val="00747AF8"/>
    <w:rsid w:val="00747B0A"/>
    <w:rsid w:val="00751069"/>
    <w:rsid w:val="0075262B"/>
    <w:rsid w:val="00753B97"/>
    <w:rsid w:val="007557DD"/>
    <w:rsid w:val="0075713D"/>
    <w:rsid w:val="00761BE7"/>
    <w:rsid w:val="00763318"/>
    <w:rsid w:val="00765369"/>
    <w:rsid w:val="00765E04"/>
    <w:rsid w:val="00770DFB"/>
    <w:rsid w:val="007737DF"/>
    <w:rsid w:val="0077424A"/>
    <w:rsid w:val="007819B8"/>
    <w:rsid w:val="0078386C"/>
    <w:rsid w:val="007858FE"/>
    <w:rsid w:val="00785CC7"/>
    <w:rsid w:val="00786072"/>
    <w:rsid w:val="0079171B"/>
    <w:rsid w:val="0079529A"/>
    <w:rsid w:val="00795E0F"/>
    <w:rsid w:val="00797168"/>
    <w:rsid w:val="007974B1"/>
    <w:rsid w:val="007A0233"/>
    <w:rsid w:val="007A2E7B"/>
    <w:rsid w:val="007A41B3"/>
    <w:rsid w:val="007B75FD"/>
    <w:rsid w:val="007B79C6"/>
    <w:rsid w:val="007C05CF"/>
    <w:rsid w:val="007C3106"/>
    <w:rsid w:val="007C6A0A"/>
    <w:rsid w:val="007E5505"/>
    <w:rsid w:val="007E7F66"/>
    <w:rsid w:val="007F0AB5"/>
    <w:rsid w:val="007F1552"/>
    <w:rsid w:val="00802627"/>
    <w:rsid w:val="00802B21"/>
    <w:rsid w:val="0080484D"/>
    <w:rsid w:val="00812C56"/>
    <w:rsid w:val="00821D20"/>
    <w:rsid w:val="0082659A"/>
    <w:rsid w:val="00830765"/>
    <w:rsid w:val="00836622"/>
    <w:rsid w:val="00847EBC"/>
    <w:rsid w:val="008542BA"/>
    <w:rsid w:val="008568AC"/>
    <w:rsid w:val="00857526"/>
    <w:rsid w:val="008628B6"/>
    <w:rsid w:val="00871015"/>
    <w:rsid w:val="0087299D"/>
    <w:rsid w:val="00872C18"/>
    <w:rsid w:val="008806AE"/>
    <w:rsid w:val="00880E1C"/>
    <w:rsid w:val="0088130F"/>
    <w:rsid w:val="00881831"/>
    <w:rsid w:val="00882489"/>
    <w:rsid w:val="00884D9A"/>
    <w:rsid w:val="00890849"/>
    <w:rsid w:val="008909FD"/>
    <w:rsid w:val="008919C0"/>
    <w:rsid w:val="0089244E"/>
    <w:rsid w:val="00892DDD"/>
    <w:rsid w:val="0089431A"/>
    <w:rsid w:val="00894562"/>
    <w:rsid w:val="0089672D"/>
    <w:rsid w:val="008A2E3D"/>
    <w:rsid w:val="008A3A0C"/>
    <w:rsid w:val="008A3B0F"/>
    <w:rsid w:val="008A400A"/>
    <w:rsid w:val="008A477A"/>
    <w:rsid w:val="008A5C3E"/>
    <w:rsid w:val="008A62FB"/>
    <w:rsid w:val="008B2E75"/>
    <w:rsid w:val="008C2D9B"/>
    <w:rsid w:val="008C2E51"/>
    <w:rsid w:val="008C3D4F"/>
    <w:rsid w:val="008C7E17"/>
    <w:rsid w:val="008D0E49"/>
    <w:rsid w:val="008D1591"/>
    <w:rsid w:val="008D4A7B"/>
    <w:rsid w:val="008E17C1"/>
    <w:rsid w:val="008E20B7"/>
    <w:rsid w:val="008E2619"/>
    <w:rsid w:val="008E3898"/>
    <w:rsid w:val="008F19B9"/>
    <w:rsid w:val="00901025"/>
    <w:rsid w:val="00911B59"/>
    <w:rsid w:val="0091648B"/>
    <w:rsid w:val="009170DC"/>
    <w:rsid w:val="0092362E"/>
    <w:rsid w:val="00926D2E"/>
    <w:rsid w:val="009301A0"/>
    <w:rsid w:val="00933163"/>
    <w:rsid w:val="009331E6"/>
    <w:rsid w:val="0093501F"/>
    <w:rsid w:val="009353CC"/>
    <w:rsid w:val="00941922"/>
    <w:rsid w:val="00944389"/>
    <w:rsid w:val="00945299"/>
    <w:rsid w:val="009550F1"/>
    <w:rsid w:val="00955428"/>
    <w:rsid w:val="00956086"/>
    <w:rsid w:val="0095622A"/>
    <w:rsid w:val="00962CE1"/>
    <w:rsid w:val="00971BDA"/>
    <w:rsid w:val="00972649"/>
    <w:rsid w:val="009734DB"/>
    <w:rsid w:val="009768D7"/>
    <w:rsid w:val="00981494"/>
    <w:rsid w:val="009846D2"/>
    <w:rsid w:val="00987D89"/>
    <w:rsid w:val="00990D6A"/>
    <w:rsid w:val="00991677"/>
    <w:rsid w:val="00991F31"/>
    <w:rsid w:val="00997A9E"/>
    <w:rsid w:val="00997C13"/>
    <w:rsid w:val="009A0345"/>
    <w:rsid w:val="009A16B8"/>
    <w:rsid w:val="009A2CA3"/>
    <w:rsid w:val="009A31BB"/>
    <w:rsid w:val="009A36C0"/>
    <w:rsid w:val="009B0D41"/>
    <w:rsid w:val="009B11FE"/>
    <w:rsid w:val="009B422B"/>
    <w:rsid w:val="009D04B2"/>
    <w:rsid w:val="009D3067"/>
    <w:rsid w:val="009D511E"/>
    <w:rsid w:val="009D66B1"/>
    <w:rsid w:val="009E193F"/>
    <w:rsid w:val="009E19C8"/>
    <w:rsid w:val="009E2996"/>
    <w:rsid w:val="009E2BCE"/>
    <w:rsid w:val="009E53E2"/>
    <w:rsid w:val="009F2DE9"/>
    <w:rsid w:val="009F5876"/>
    <w:rsid w:val="009F7198"/>
    <w:rsid w:val="00A0718D"/>
    <w:rsid w:val="00A136BE"/>
    <w:rsid w:val="00A145E0"/>
    <w:rsid w:val="00A328DE"/>
    <w:rsid w:val="00A538E4"/>
    <w:rsid w:val="00A53F63"/>
    <w:rsid w:val="00A563C0"/>
    <w:rsid w:val="00A605D8"/>
    <w:rsid w:val="00A65189"/>
    <w:rsid w:val="00A656FF"/>
    <w:rsid w:val="00A71134"/>
    <w:rsid w:val="00A7159E"/>
    <w:rsid w:val="00A74597"/>
    <w:rsid w:val="00A8301C"/>
    <w:rsid w:val="00A9093A"/>
    <w:rsid w:val="00A91178"/>
    <w:rsid w:val="00A950E0"/>
    <w:rsid w:val="00A95DC4"/>
    <w:rsid w:val="00A971C4"/>
    <w:rsid w:val="00A97DEC"/>
    <w:rsid w:val="00AA12C7"/>
    <w:rsid w:val="00AA2298"/>
    <w:rsid w:val="00AA30E1"/>
    <w:rsid w:val="00AB177D"/>
    <w:rsid w:val="00AB17FB"/>
    <w:rsid w:val="00AC0A59"/>
    <w:rsid w:val="00AC3E57"/>
    <w:rsid w:val="00AC65F0"/>
    <w:rsid w:val="00AC760E"/>
    <w:rsid w:val="00AD1DA7"/>
    <w:rsid w:val="00AD4BB5"/>
    <w:rsid w:val="00AD676F"/>
    <w:rsid w:val="00AE3FCF"/>
    <w:rsid w:val="00AF1EF2"/>
    <w:rsid w:val="00AF2C32"/>
    <w:rsid w:val="00AF6075"/>
    <w:rsid w:val="00B13FB2"/>
    <w:rsid w:val="00B1751C"/>
    <w:rsid w:val="00B216B4"/>
    <w:rsid w:val="00B223B0"/>
    <w:rsid w:val="00B2370E"/>
    <w:rsid w:val="00B24E8E"/>
    <w:rsid w:val="00B31B33"/>
    <w:rsid w:val="00B345DF"/>
    <w:rsid w:val="00B34F3D"/>
    <w:rsid w:val="00B434B7"/>
    <w:rsid w:val="00B53EBC"/>
    <w:rsid w:val="00B60FC8"/>
    <w:rsid w:val="00B64F8C"/>
    <w:rsid w:val="00B669FC"/>
    <w:rsid w:val="00B70147"/>
    <w:rsid w:val="00B72FE3"/>
    <w:rsid w:val="00B74152"/>
    <w:rsid w:val="00B80B77"/>
    <w:rsid w:val="00B82FF6"/>
    <w:rsid w:val="00B848F3"/>
    <w:rsid w:val="00B90708"/>
    <w:rsid w:val="00B92E9F"/>
    <w:rsid w:val="00B935B4"/>
    <w:rsid w:val="00B96A80"/>
    <w:rsid w:val="00B972BB"/>
    <w:rsid w:val="00BA0B04"/>
    <w:rsid w:val="00BA226F"/>
    <w:rsid w:val="00BB1605"/>
    <w:rsid w:val="00BB25AB"/>
    <w:rsid w:val="00BB6F7B"/>
    <w:rsid w:val="00BC47C6"/>
    <w:rsid w:val="00BD0775"/>
    <w:rsid w:val="00BD5869"/>
    <w:rsid w:val="00BD738B"/>
    <w:rsid w:val="00BE2843"/>
    <w:rsid w:val="00BE4273"/>
    <w:rsid w:val="00BE5CEA"/>
    <w:rsid w:val="00BF33D7"/>
    <w:rsid w:val="00C01EFC"/>
    <w:rsid w:val="00C06BBB"/>
    <w:rsid w:val="00C11320"/>
    <w:rsid w:val="00C1167A"/>
    <w:rsid w:val="00C12D20"/>
    <w:rsid w:val="00C17A60"/>
    <w:rsid w:val="00C2143D"/>
    <w:rsid w:val="00C218F9"/>
    <w:rsid w:val="00C378F6"/>
    <w:rsid w:val="00C41F2E"/>
    <w:rsid w:val="00C427CF"/>
    <w:rsid w:val="00C44494"/>
    <w:rsid w:val="00C50E72"/>
    <w:rsid w:val="00C536EF"/>
    <w:rsid w:val="00C54EDF"/>
    <w:rsid w:val="00C56432"/>
    <w:rsid w:val="00C64B20"/>
    <w:rsid w:val="00C67824"/>
    <w:rsid w:val="00C678C3"/>
    <w:rsid w:val="00C73D8C"/>
    <w:rsid w:val="00C76CE3"/>
    <w:rsid w:val="00C807B4"/>
    <w:rsid w:val="00C83556"/>
    <w:rsid w:val="00C87593"/>
    <w:rsid w:val="00C919F8"/>
    <w:rsid w:val="00C94156"/>
    <w:rsid w:val="00CA4971"/>
    <w:rsid w:val="00CB0CA6"/>
    <w:rsid w:val="00CB5DED"/>
    <w:rsid w:val="00CC0477"/>
    <w:rsid w:val="00CD481E"/>
    <w:rsid w:val="00CD496A"/>
    <w:rsid w:val="00CD6AF8"/>
    <w:rsid w:val="00CE17E0"/>
    <w:rsid w:val="00CE2836"/>
    <w:rsid w:val="00CE7004"/>
    <w:rsid w:val="00CE7C04"/>
    <w:rsid w:val="00CF1AF2"/>
    <w:rsid w:val="00CF26A6"/>
    <w:rsid w:val="00CF35CC"/>
    <w:rsid w:val="00D011E1"/>
    <w:rsid w:val="00D10696"/>
    <w:rsid w:val="00D1527A"/>
    <w:rsid w:val="00D16C29"/>
    <w:rsid w:val="00D238C0"/>
    <w:rsid w:val="00D26FEE"/>
    <w:rsid w:val="00D3543E"/>
    <w:rsid w:val="00D459FD"/>
    <w:rsid w:val="00D5292B"/>
    <w:rsid w:val="00D603A3"/>
    <w:rsid w:val="00D65E13"/>
    <w:rsid w:val="00D664E2"/>
    <w:rsid w:val="00D718AE"/>
    <w:rsid w:val="00D772ED"/>
    <w:rsid w:val="00D819B8"/>
    <w:rsid w:val="00D82C5B"/>
    <w:rsid w:val="00D84A99"/>
    <w:rsid w:val="00D8768F"/>
    <w:rsid w:val="00D90861"/>
    <w:rsid w:val="00D93E84"/>
    <w:rsid w:val="00DA11B5"/>
    <w:rsid w:val="00DA3025"/>
    <w:rsid w:val="00DA635A"/>
    <w:rsid w:val="00DB6409"/>
    <w:rsid w:val="00DC3122"/>
    <w:rsid w:val="00DC331E"/>
    <w:rsid w:val="00DC3BC6"/>
    <w:rsid w:val="00DD338D"/>
    <w:rsid w:val="00DD4C98"/>
    <w:rsid w:val="00DE2975"/>
    <w:rsid w:val="00DE56DF"/>
    <w:rsid w:val="00DE7FD5"/>
    <w:rsid w:val="00DF221F"/>
    <w:rsid w:val="00DF2C7E"/>
    <w:rsid w:val="00DF4AD4"/>
    <w:rsid w:val="00E01564"/>
    <w:rsid w:val="00E0269F"/>
    <w:rsid w:val="00E053AE"/>
    <w:rsid w:val="00E2013A"/>
    <w:rsid w:val="00E2027B"/>
    <w:rsid w:val="00E202FC"/>
    <w:rsid w:val="00E26243"/>
    <w:rsid w:val="00E317F0"/>
    <w:rsid w:val="00E31CBB"/>
    <w:rsid w:val="00E328D9"/>
    <w:rsid w:val="00E3373A"/>
    <w:rsid w:val="00E33A3F"/>
    <w:rsid w:val="00E3425D"/>
    <w:rsid w:val="00E35AB4"/>
    <w:rsid w:val="00E36963"/>
    <w:rsid w:val="00E52079"/>
    <w:rsid w:val="00E5383E"/>
    <w:rsid w:val="00E553F8"/>
    <w:rsid w:val="00E57882"/>
    <w:rsid w:val="00E60CF4"/>
    <w:rsid w:val="00E65152"/>
    <w:rsid w:val="00E74883"/>
    <w:rsid w:val="00E751EA"/>
    <w:rsid w:val="00E8184D"/>
    <w:rsid w:val="00E857B6"/>
    <w:rsid w:val="00E90185"/>
    <w:rsid w:val="00E96309"/>
    <w:rsid w:val="00EA121D"/>
    <w:rsid w:val="00EA52B1"/>
    <w:rsid w:val="00EA5CDB"/>
    <w:rsid w:val="00EA65E2"/>
    <w:rsid w:val="00EA7434"/>
    <w:rsid w:val="00EA7567"/>
    <w:rsid w:val="00EB25F0"/>
    <w:rsid w:val="00EB2A2D"/>
    <w:rsid w:val="00EB5975"/>
    <w:rsid w:val="00EB6E19"/>
    <w:rsid w:val="00EC18E7"/>
    <w:rsid w:val="00EC2700"/>
    <w:rsid w:val="00EC5D3C"/>
    <w:rsid w:val="00ED1B88"/>
    <w:rsid w:val="00ED1C52"/>
    <w:rsid w:val="00ED5C4F"/>
    <w:rsid w:val="00EE6F29"/>
    <w:rsid w:val="00EF047D"/>
    <w:rsid w:val="00EF2556"/>
    <w:rsid w:val="00EF302C"/>
    <w:rsid w:val="00EF452A"/>
    <w:rsid w:val="00F01119"/>
    <w:rsid w:val="00F0194F"/>
    <w:rsid w:val="00F06192"/>
    <w:rsid w:val="00F1200A"/>
    <w:rsid w:val="00F139F2"/>
    <w:rsid w:val="00F16500"/>
    <w:rsid w:val="00F17E7C"/>
    <w:rsid w:val="00F237A0"/>
    <w:rsid w:val="00F312AF"/>
    <w:rsid w:val="00F33645"/>
    <w:rsid w:val="00F3408E"/>
    <w:rsid w:val="00F37E33"/>
    <w:rsid w:val="00F4245F"/>
    <w:rsid w:val="00F44444"/>
    <w:rsid w:val="00F45E88"/>
    <w:rsid w:val="00F4631A"/>
    <w:rsid w:val="00F50DBF"/>
    <w:rsid w:val="00F57C16"/>
    <w:rsid w:val="00F62B9E"/>
    <w:rsid w:val="00F67631"/>
    <w:rsid w:val="00F7059D"/>
    <w:rsid w:val="00F70624"/>
    <w:rsid w:val="00F71D66"/>
    <w:rsid w:val="00F81A66"/>
    <w:rsid w:val="00F83C70"/>
    <w:rsid w:val="00F86CF1"/>
    <w:rsid w:val="00F906E1"/>
    <w:rsid w:val="00FA02BB"/>
    <w:rsid w:val="00FA06E5"/>
    <w:rsid w:val="00FA120E"/>
    <w:rsid w:val="00FA2B6C"/>
    <w:rsid w:val="00FA444C"/>
    <w:rsid w:val="00FA6536"/>
    <w:rsid w:val="00FB0184"/>
    <w:rsid w:val="00FB209C"/>
    <w:rsid w:val="00FB2BB0"/>
    <w:rsid w:val="00FB4B92"/>
    <w:rsid w:val="00FB5B4E"/>
    <w:rsid w:val="00FB5C41"/>
    <w:rsid w:val="00FB5EF8"/>
    <w:rsid w:val="00FB7DF3"/>
    <w:rsid w:val="00FC0586"/>
    <w:rsid w:val="00FC1439"/>
    <w:rsid w:val="00FC1E43"/>
    <w:rsid w:val="00FC4D0B"/>
    <w:rsid w:val="00FC5E03"/>
    <w:rsid w:val="00FC7196"/>
    <w:rsid w:val="00FD1344"/>
    <w:rsid w:val="00FD32AC"/>
    <w:rsid w:val="00FD3407"/>
    <w:rsid w:val="00FD6198"/>
    <w:rsid w:val="00FD63D0"/>
    <w:rsid w:val="00FE6B71"/>
    <w:rsid w:val="00FE71E7"/>
    <w:rsid w:val="00FF1C0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after="8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semiHidden="0" w:unhideWhenUsed="0"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320"/>
    <w:pPr>
      <w:jc w:val="both"/>
    </w:pPr>
    <w:rPr>
      <w:rFonts w:ascii="Arial Nova Light" w:hAnsi="Arial Nova Light"/>
      <w:sz w:val="22"/>
      <w:szCs w:val="24"/>
      <w:lang w:val="el-GR" w:eastAsia="el-GR"/>
    </w:rPr>
  </w:style>
  <w:style w:type="paragraph" w:styleId="1">
    <w:name w:val="heading 1"/>
    <w:basedOn w:val="a"/>
    <w:next w:val="a"/>
    <w:qFormat/>
    <w:rsid w:val="00EF452A"/>
    <w:pPr>
      <w:keepNext/>
      <w:outlineLvl w:val="0"/>
    </w:pPr>
    <w:rPr>
      <w:rFonts w:ascii="Arial" w:hAnsi="Arial" w:cs="Arial"/>
      <w:b/>
      <w:sz w:val="24"/>
      <w:szCs w:val="17"/>
    </w:rPr>
  </w:style>
  <w:style w:type="paragraph" w:styleId="2">
    <w:name w:val="heading 2"/>
    <w:basedOn w:val="a"/>
    <w:next w:val="a"/>
    <w:qFormat/>
    <w:rsid w:val="00EF452A"/>
    <w:pPr>
      <w:keepNext/>
      <w:outlineLvl w:val="1"/>
    </w:pPr>
    <w:rPr>
      <w:rFonts w:ascii="Arial" w:hAnsi="Arial" w:cs="Arial"/>
      <w:bCs/>
      <w:i/>
    </w:rPr>
  </w:style>
  <w:style w:type="paragraph" w:styleId="3">
    <w:name w:val="heading 3"/>
    <w:basedOn w:val="a"/>
    <w:next w:val="a"/>
    <w:qFormat/>
    <w:rsid w:val="00F67631"/>
    <w:pPr>
      <w:keepNext/>
      <w:spacing w:before="240" w:after="60"/>
      <w:outlineLvl w:val="2"/>
    </w:pPr>
    <w:rPr>
      <w:rFonts w:ascii="Arial" w:hAnsi="Arial" w:cs="Arial"/>
      <w:b/>
      <w:bCs/>
      <w:sz w:val="26"/>
      <w:szCs w:val="26"/>
    </w:rPr>
  </w:style>
  <w:style w:type="paragraph" w:styleId="5">
    <w:name w:val="heading 5"/>
    <w:basedOn w:val="a"/>
    <w:next w:val="a"/>
    <w:qFormat/>
    <w:rsid w:val="00F67631"/>
    <w:pPr>
      <w:spacing w:before="240" w:after="60"/>
      <w:outlineLvl w:val="4"/>
    </w:pPr>
    <w:rPr>
      <w:b/>
      <w:bCs/>
      <w:i/>
      <w:iCs/>
      <w:sz w:val="26"/>
      <w:szCs w:val="26"/>
    </w:rPr>
  </w:style>
  <w:style w:type="paragraph" w:styleId="9">
    <w:name w:val="heading 9"/>
    <w:basedOn w:val="a"/>
    <w:next w:val="a"/>
    <w:qFormat/>
    <w:rsid w:val="00F67631"/>
    <w:pPr>
      <w:keepNext/>
      <w:pBdr>
        <w:bottom w:val="single" w:sz="12" w:space="1" w:color="auto"/>
      </w:pBdr>
      <w:ind w:left="1191"/>
      <w:outlineLvl w:val="8"/>
    </w:pPr>
    <w:rPr>
      <w:b/>
      <w:spacing w:val="10"/>
      <w:sz w:val="3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rsid w:val="00F67631"/>
    <w:rPr>
      <w:color w:val="0000FF"/>
      <w:u w:val="single"/>
    </w:rPr>
  </w:style>
  <w:style w:type="paragraph" w:styleId="a3">
    <w:name w:val="header"/>
    <w:basedOn w:val="a"/>
    <w:rsid w:val="00F67631"/>
    <w:pPr>
      <w:tabs>
        <w:tab w:val="center" w:pos="4153"/>
        <w:tab w:val="right" w:pos="8306"/>
      </w:tabs>
    </w:pPr>
  </w:style>
  <w:style w:type="paragraph" w:styleId="a4">
    <w:name w:val="footer"/>
    <w:basedOn w:val="a"/>
    <w:rsid w:val="00F67631"/>
    <w:pPr>
      <w:tabs>
        <w:tab w:val="center" w:pos="4153"/>
        <w:tab w:val="right" w:pos="8306"/>
      </w:tabs>
    </w:pPr>
  </w:style>
  <w:style w:type="paragraph" w:styleId="a5">
    <w:name w:val="Body Text"/>
    <w:basedOn w:val="a"/>
    <w:rsid w:val="00F67631"/>
    <w:rPr>
      <w:rFonts w:ascii="Arial" w:hAnsi="Arial"/>
      <w:szCs w:val="20"/>
    </w:rPr>
  </w:style>
  <w:style w:type="character" w:styleId="a6">
    <w:name w:val="page number"/>
    <w:basedOn w:val="a0"/>
    <w:rsid w:val="00F67631"/>
  </w:style>
  <w:style w:type="paragraph" w:styleId="30">
    <w:name w:val="Body Text 3"/>
    <w:basedOn w:val="a"/>
    <w:rsid w:val="00F67631"/>
    <w:pPr>
      <w:spacing w:after="120"/>
    </w:pPr>
    <w:rPr>
      <w:sz w:val="16"/>
      <w:szCs w:val="16"/>
    </w:rPr>
  </w:style>
  <w:style w:type="paragraph" w:styleId="a7">
    <w:name w:val="Balloon Text"/>
    <w:basedOn w:val="a"/>
    <w:semiHidden/>
    <w:rsid w:val="00F67631"/>
    <w:rPr>
      <w:rFonts w:ascii="Tahoma" w:hAnsi="Tahoma" w:cs="Tahoma"/>
      <w:sz w:val="16"/>
      <w:szCs w:val="16"/>
    </w:rPr>
  </w:style>
  <w:style w:type="paragraph" w:styleId="a8">
    <w:name w:val="Document Map"/>
    <w:basedOn w:val="a"/>
    <w:link w:val="Char"/>
    <w:rsid w:val="00A9093A"/>
    <w:rPr>
      <w:rFonts w:ascii="Lucida Grande" w:hAnsi="Lucida Grande" w:cs="Lucida Grande"/>
    </w:rPr>
  </w:style>
  <w:style w:type="character" w:customStyle="1" w:styleId="Char">
    <w:name w:val="Χάρτης εγγράφου Char"/>
    <w:basedOn w:val="a0"/>
    <w:link w:val="a8"/>
    <w:rsid w:val="00A9093A"/>
    <w:rPr>
      <w:rFonts w:ascii="Lucida Grande" w:hAnsi="Lucida Grande" w:cs="Lucida Grande"/>
      <w:sz w:val="24"/>
      <w:szCs w:val="24"/>
      <w:lang w:val="el-GR" w:eastAsia="el-GR"/>
    </w:rPr>
  </w:style>
  <w:style w:type="paragraph" w:styleId="a9">
    <w:name w:val="List Paragraph"/>
    <w:basedOn w:val="a"/>
    <w:uiPriority w:val="34"/>
    <w:qFormat/>
    <w:rsid w:val="008A477A"/>
    <w:pPr>
      <w:ind w:left="720"/>
      <w:contextualSpacing/>
    </w:pPr>
  </w:style>
  <w:style w:type="paragraph" w:styleId="aa">
    <w:name w:val="caption"/>
    <w:basedOn w:val="a"/>
    <w:next w:val="a"/>
    <w:autoRedefine/>
    <w:unhideWhenUsed/>
    <w:qFormat/>
    <w:rsid w:val="00CD481E"/>
    <w:pPr>
      <w:spacing w:after="240" w:line="240" w:lineRule="exact"/>
      <w:jc w:val="left"/>
    </w:pPr>
    <w:rPr>
      <w:i/>
      <w:iCs/>
      <w:sz w:val="18"/>
      <w:szCs w:val="18"/>
    </w:rPr>
  </w:style>
  <w:style w:type="paragraph" w:styleId="ab">
    <w:name w:val="footnote text"/>
    <w:basedOn w:val="a"/>
    <w:link w:val="Char0"/>
    <w:semiHidden/>
    <w:unhideWhenUsed/>
    <w:rsid w:val="00A74597"/>
    <w:rPr>
      <w:sz w:val="20"/>
      <w:szCs w:val="20"/>
    </w:rPr>
  </w:style>
  <w:style w:type="character" w:customStyle="1" w:styleId="Char0">
    <w:name w:val="Κείμενο υποσημείωσης Char"/>
    <w:basedOn w:val="a0"/>
    <w:link w:val="ab"/>
    <w:semiHidden/>
    <w:rsid w:val="00A74597"/>
    <w:rPr>
      <w:lang w:val="el-GR" w:eastAsia="el-GR"/>
    </w:rPr>
  </w:style>
  <w:style w:type="character" w:styleId="ac">
    <w:name w:val="footnote reference"/>
    <w:basedOn w:val="a0"/>
    <w:semiHidden/>
    <w:unhideWhenUsed/>
    <w:rsid w:val="00A74597"/>
    <w:rPr>
      <w:vertAlign w:val="superscript"/>
    </w:rPr>
  </w:style>
  <w:style w:type="paragraph" w:customStyle="1" w:styleId="EndNoteBibliographyTitle">
    <w:name w:val="EndNote Bibliography Title"/>
    <w:basedOn w:val="a"/>
    <w:link w:val="EndNoteBibliographyTitleChar"/>
    <w:rsid w:val="00FB5C41"/>
    <w:pPr>
      <w:jc w:val="center"/>
    </w:pPr>
    <w:rPr>
      <w:noProof/>
    </w:rPr>
  </w:style>
  <w:style w:type="character" w:customStyle="1" w:styleId="EndNoteBibliographyTitleChar">
    <w:name w:val="EndNote Bibliography Title Char"/>
    <w:basedOn w:val="a0"/>
    <w:link w:val="EndNoteBibliographyTitle"/>
    <w:rsid w:val="00FB5C41"/>
    <w:rPr>
      <w:rFonts w:ascii="Arial Nova Light" w:hAnsi="Arial Nova Light"/>
      <w:noProof/>
      <w:sz w:val="22"/>
      <w:szCs w:val="24"/>
      <w:lang w:val="el-GR" w:eastAsia="el-GR"/>
    </w:rPr>
  </w:style>
  <w:style w:type="paragraph" w:customStyle="1" w:styleId="EndNoteBibliography">
    <w:name w:val="EndNote Bibliography"/>
    <w:basedOn w:val="a"/>
    <w:link w:val="EndNoteBibliographyChar"/>
    <w:rsid w:val="00FB5C41"/>
    <w:rPr>
      <w:noProof/>
    </w:rPr>
  </w:style>
  <w:style w:type="character" w:customStyle="1" w:styleId="EndNoteBibliographyChar">
    <w:name w:val="EndNote Bibliography Char"/>
    <w:basedOn w:val="a0"/>
    <w:link w:val="EndNoteBibliography"/>
    <w:rsid w:val="00FB5C41"/>
    <w:rPr>
      <w:rFonts w:ascii="Arial Nova Light" w:hAnsi="Arial Nova Light"/>
      <w:noProof/>
      <w:sz w:val="22"/>
      <w:szCs w:val="24"/>
      <w:lang w:val="el-GR" w:eastAsia="el-GR"/>
    </w:rPr>
  </w:style>
  <w:style w:type="character" w:customStyle="1" w:styleId="UnresolvedMention1">
    <w:name w:val="Unresolved Mention1"/>
    <w:basedOn w:val="a0"/>
    <w:uiPriority w:val="99"/>
    <w:semiHidden/>
    <w:unhideWhenUsed/>
    <w:rsid w:val="00FB5C41"/>
    <w:rPr>
      <w:color w:val="605E5C"/>
      <w:shd w:val="clear" w:color="auto" w:fill="E1DFDD"/>
    </w:rPr>
  </w:style>
  <w:style w:type="paragraph" w:styleId="ad">
    <w:name w:val="endnote text"/>
    <w:basedOn w:val="a"/>
    <w:link w:val="Char1"/>
    <w:semiHidden/>
    <w:unhideWhenUsed/>
    <w:rsid w:val="00214477"/>
    <w:rPr>
      <w:sz w:val="20"/>
      <w:szCs w:val="20"/>
    </w:rPr>
  </w:style>
  <w:style w:type="character" w:customStyle="1" w:styleId="Char1">
    <w:name w:val="Κείμενο σημείωσης τέλους Char"/>
    <w:basedOn w:val="a0"/>
    <w:link w:val="ad"/>
    <w:semiHidden/>
    <w:rsid w:val="00214477"/>
    <w:rPr>
      <w:rFonts w:ascii="Arial Nova Light" w:hAnsi="Arial Nova Light"/>
      <w:lang w:val="el-GR" w:eastAsia="el-GR"/>
    </w:rPr>
  </w:style>
  <w:style w:type="character" w:styleId="ae">
    <w:name w:val="endnote reference"/>
    <w:basedOn w:val="a0"/>
    <w:semiHidden/>
    <w:unhideWhenUsed/>
    <w:rsid w:val="00214477"/>
    <w:rPr>
      <w:vertAlign w:val="superscript"/>
    </w:rPr>
  </w:style>
  <w:style w:type="paragraph" w:styleId="af">
    <w:name w:val="TOC Heading"/>
    <w:basedOn w:val="1"/>
    <w:next w:val="a"/>
    <w:uiPriority w:val="39"/>
    <w:unhideWhenUsed/>
    <w:qFormat/>
    <w:rsid w:val="0022616C"/>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10">
    <w:name w:val="toc 1"/>
    <w:basedOn w:val="a"/>
    <w:next w:val="a"/>
    <w:autoRedefine/>
    <w:uiPriority w:val="39"/>
    <w:unhideWhenUsed/>
    <w:rsid w:val="0022616C"/>
    <w:pPr>
      <w:spacing w:after="100"/>
    </w:pPr>
  </w:style>
  <w:style w:type="paragraph" w:styleId="20">
    <w:name w:val="toc 2"/>
    <w:basedOn w:val="a"/>
    <w:next w:val="a"/>
    <w:autoRedefine/>
    <w:uiPriority w:val="39"/>
    <w:unhideWhenUsed/>
    <w:rsid w:val="00234719"/>
    <w:pPr>
      <w:spacing w:after="100"/>
      <w:ind w:left="220"/>
    </w:pPr>
  </w:style>
  <w:style w:type="paragraph" w:styleId="af0">
    <w:name w:val="No Spacing"/>
    <w:uiPriority w:val="1"/>
    <w:qFormat/>
    <w:rsid w:val="00234719"/>
    <w:pPr>
      <w:jc w:val="both"/>
    </w:pPr>
    <w:rPr>
      <w:rFonts w:ascii="Arial Nova Light" w:hAnsi="Arial Nova Light"/>
      <w:sz w:val="22"/>
      <w:szCs w:val="24"/>
      <w:lang w:val="el-GR" w:eastAsia="el-GR"/>
    </w:rPr>
  </w:style>
  <w:style w:type="paragraph" w:styleId="af1">
    <w:name w:val="Title"/>
    <w:basedOn w:val="a"/>
    <w:next w:val="a"/>
    <w:link w:val="Char2"/>
    <w:qFormat/>
    <w:rsid w:val="003453DE"/>
    <w:pPr>
      <w:spacing w:after="0"/>
      <w:contextualSpacing/>
    </w:pPr>
    <w:rPr>
      <w:rFonts w:asciiTheme="majorHAnsi" w:eastAsiaTheme="majorEastAsia" w:hAnsiTheme="majorHAnsi" w:cstheme="majorBidi"/>
      <w:spacing w:val="-10"/>
      <w:kern w:val="28"/>
      <w:sz w:val="56"/>
      <w:szCs w:val="56"/>
    </w:rPr>
  </w:style>
  <w:style w:type="character" w:customStyle="1" w:styleId="Char2">
    <w:name w:val="Τίτλος Char"/>
    <w:basedOn w:val="a0"/>
    <w:link w:val="af1"/>
    <w:rsid w:val="003453DE"/>
    <w:rPr>
      <w:rFonts w:asciiTheme="majorHAnsi" w:eastAsiaTheme="majorEastAsia" w:hAnsiTheme="majorHAnsi" w:cstheme="majorBidi"/>
      <w:spacing w:val="-10"/>
      <w:kern w:val="28"/>
      <w:sz w:val="56"/>
      <w:szCs w:val="56"/>
      <w:lang w:val="el-GR" w:eastAsia="el-GR"/>
    </w:rPr>
  </w:style>
</w:styles>
</file>

<file path=word/webSettings.xml><?xml version="1.0" encoding="utf-8"?>
<w:webSettings xmlns:r="http://schemas.openxmlformats.org/officeDocument/2006/relationships" xmlns:w="http://schemas.openxmlformats.org/wordprocessingml/2006/main">
  <w:divs>
    <w:div w:id="544173896">
      <w:bodyDiv w:val="1"/>
      <w:marLeft w:val="0"/>
      <w:marRight w:val="0"/>
      <w:marTop w:val="0"/>
      <w:marBottom w:val="0"/>
      <w:divBdr>
        <w:top w:val="none" w:sz="0" w:space="0" w:color="auto"/>
        <w:left w:val="none" w:sz="0" w:space="0" w:color="auto"/>
        <w:bottom w:val="none" w:sz="0" w:space="0" w:color="auto"/>
        <w:right w:val="none" w:sz="0" w:space="0" w:color="auto"/>
      </w:divBdr>
    </w:div>
    <w:div w:id="865093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NULL"/><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NUL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NULL"/><Relationship Id="rId10" Type="http://schemas.openxmlformats.org/officeDocument/2006/relationships/image" Target="media/image3.tiff"/><Relationship Id="rId19" Type="http://schemas.openxmlformats.org/officeDocument/2006/relationships/image" Target="NUL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NULL"/><Relationship Id="rId22" Type="http://schemas.openxmlformats.org/officeDocument/2006/relationships/image" Target="NULL"/><Relationship Id="rId27" Type="http://schemas.openxmlformats.org/officeDocument/2006/relationships/image" Target="media/image15.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auth.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D30F8-26E8-4F90-81D8-C90AB0D7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5855</Words>
  <Characters>31618</Characters>
  <Application>Microsoft Office Word</Application>
  <DocSecurity>0</DocSecurity>
  <Lines>263</Lines>
  <Paragraphs>74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ΕΛΛΗΝΙΚΗ ΔΗΜΟΚΡΑΤΙΑ</vt:lpstr>
      <vt:lpstr>ΕΛΛΗΝΙΚΗ ΔΗΜΟΚΡΑΤΙΑ</vt:lpstr>
    </vt:vector>
  </TitlesOfParts>
  <Company/>
  <LinksUpToDate>false</LinksUpToDate>
  <CharactersWithSpaces>37399</CharactersWithSpaces>
  <SharedDoc>false</SharedDoc>
  <HLinks>
    <vt:vector size="6" baseType="variant">
      <vt:variant>
        <vt:i4>6422570</vt:i4>
      </vt:variant>
      <vt:variant>
        <vt:i4>3</vt:i4>
      </vt:variant>
      <vt:variant>
        <vt:i4>0</vt:i4>
      </vt:variant>
      <vt:variant>
        <vt:i4>5</vt:i4>
      </vt:variant>
      <vt:variant>
        <vt:lpwstr>http://www.auth.gr/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Denis Sarigiannis</dc:creator>
  <cp:lastModifiedBy>Χρήστης των Windows</cp:lastModifiedBy>
  <cp:revision>5</cp:revision>
  <cp:lastPrinted>2020-07-15T22:12:00Z</cp:lastPrinted>
  <dcterms:created xsi:type="dcterms:W3CDTF">2020-08-09T07:59:00Z</dcterms:created>
  <dcterms:modified xsi:type="dcterms:W3CDTF">2020-08-09T08:31:00Z</dcterms:modified>
</cp:coreProperties>
</file>